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47F46" w:rsidRPr="00A77B94" w:rsidRDefault="00247F46" w:rsidP="00247F46">
      <w:pPr>
        <w:pBdr>
          <w:top w:val="single" w:sz="4" w:space="1" w:color="auto"/>
          <w:left w:val="single" w:sz="4" w:space="4" w:color="auto"/>
          <w:bottom w:val="single" w:sz="4" w:space="1" w:color="auto"/>
          <w:right w:val="single" w:sz="4" w:space="4" w:color="auto"/>
        </w:pBdr>
        <w:jc w:val="center"/>
        <w:rPr>
          <w:b/>
          <w:sz w:val="32"/>
        </w:rPr>
      </w:pPr>
      <w:r w:rsidRPr="00A77B94">
        <w:rPr>
          <w:b/>
          <w:sz w:val="32"/>
        </w:rPr>
        <w:t xml:space="preserve">Pour aller plus loin et pour le plaisir : utiliser </w:t>
      </w:r>
      <w:r w:rsidR="00921DD6">
        <w:rPr>
          <w:b/>
          <w:sz w:val="32"/>
        </w:rPr>
        <w:t xml:space="preserve">la </w:t>
      </w:r>
      <w:r w:rsidRPr="00A77B94">
        <w:rPr>
          <w:b/>
          <w:sz w:val="32"/>
        </w:rPr>
        <w:t>prospective lors d’évènements culturels comme la journée polynésienne</w:t>
      </w:r>
    </w:p>
    <w:p w:rsidR="00247F46" w:rsidRDefault="00247F46" w:rsidP="00247F46"/>
    <w:p w:rsidR="00247F46" w:rsidRDefault="00247F46" w:rsidP="00247F46"/>
    <w:p w:rsidR="00247F46" w:rsidRDefault="00247F46" w:rsidP="00247F46">
      <w:pPr>
        <w:jc w:val="both"/>
      </w:pPr>
      <w:r>
        <w:t xml:space="preserve">Le </w:t>
      </w:r>
      <w:proofErr w:type="spellStart"/>
      <w:r>
        <w:t>rahui</w:t>
      </w:r>
      <w:proofErr w:type="spellEnd"/>
      <w:r>
        <w:t xml:space="preserve"> et l’espace </w:t>
      </w:r>
      <w:proofErr w:type="spellStart"/>
      <w:r>
        <w:t>lagonaire</w:t>
      </w:r>
      <w:proofErr w:type="spellEnd"/>
      <w:r>
        <w:t xml:space="preserve"> sont des thèmes qui peuvent être porteurs pour une journée polynésienne qui est un </w:t>
      </w:r>
      <w:r w:rsidRPr="00C65CC5">
        <w:rPr>
          <w:b/>
          <w:bCs/>
        </w:rPr>
        <w:t>évènement qui se déroule régulièrement dans les établissements scolaires de Polynésie française.</w:t>
      </w:r>
      <w:r>
        <w:t xml:space="preserve"> </w:t>
      </w:r>
    </w:p>
    <w:p w:rsidR="00247F46" w:rsidRDefault="00247F46" w:rsidP="00247F46">
      <w:pPr>
        <w:jc w:val="both"/>
      </w:pPr>
      <w:r>
        <w:t xml:space="preserve">Et justement, pour cette occasion, la prospective peut être réinvestie pour construire une activité. </w:t>
      </w:r>
      <w:r w:rsidRPr="00C65CC5">
        <w:rPr>
          <w:color w:val="FF0000"/>
        </w:rPr>
        <w:t xml:space="preserve">C’est aussi un moyen, pour une fois, d’inscrire une démarche géographique dans la mise en œuvre d’un évènement </w:t>
      </w:r>
      <w:r>
        <w:rPr>
          <w:color w:val="FF0000"/>
        </w:rPr>
        <w:t>au cours</w:t>
      </w:r>
      <w:r w:rsidRPr="00C65CC5">
        <w:rPr>
          <w:color w:val="FF0000"/>
        </w:rPr>
        <w:t xml:space="preserve"> duquel notre discipline est trop souvent en retrait. </w:t>
      </w:r>
    </w:p>
    <w:p w:rsidR="00247F46" w:rsidRDefault="00247F46" w:rsidP="00247F46"/>
    <w:p w:rsidR="00247F46" w:rsidRDefault="00247F46" w:rsidP="00247F46"/>
    <w:p w:rsidR="00247F46" w:rsidRPr="00A77B94" w:rsidRDefault="00247F46" w:rsidP="00247F46">
      <w:pPr>
        <w:pBdr>
          <w:top w:val="single" w:sz="4" w:space="1" w:color="auto"/>
          <w:left w:val="single" w:sz="4" w:space="4" w:color="auto"/>
          <w:bottom w:val="single" w:sz="4" w:space="1" w:color="auto"/>
          <w:right w:val="single" w:sz="4" w:space="4" w:color="auto"/>
        </w:pBdr>
        <w:jc w:val="center"/>
        <w:rPr>
          <w:b/>
        </w:rPr>
      </w:pPr>
      <w:r>
        <w:rPr>
          <w:b/>
        </w:rPr>
        <w:t>P</w:t>
      </w:r>
      <w:r w:rsidRPr="00A77B94">
        <w:rPr>
          <w:b/>
        </w:rPr>
        <w:t>réparer un atelier en lançant les élèves dans trois travaux différents</w:t>
      </w:r>
    </w:p>
    <w:p w:rsidR="00247F46" w:rsidRDefault="00247F46" w:rsidP="00247F46"/>
    <w:p w:rsidR="00247F46" w:rsidRDefault="00247F46" w:rsidP="00247F46"/>
    <w:p w:rsidR="00247F46" w:rsidRPr="00FE1C08" w:rsidRDefault="00247F46" w:rsidP="00247F46">
      <w:pPr>
        <w:rPr>
          <w:b/>
          <w:i/>
          <w:u w:val="single"/>
        </w:rPr>
      </w:pPr>
      <w:r w:rsidRPr="00FE1C08">
        <w:rPr>
          <w:b/>
          <w:i/>
          <w:u w:val="single"/>
        </w:rPr>
        <w:t xml:space="preserve">Brève présentation de l’atelier : </w:t>
      </w:r>
    </w:p>
    <w:p w:rsidR="00247F46" w:rsidRDefault="00247F46" w:rsidP="00247F46"/>
    <w:p w:rsidR="00247F46" w:rsidRDefault="00247F46" w:rsidP="00247F46">
      <w:pPr>
        <w:jc w:val="both"/>
      </w:pPr>
      <w:r w:rsidRPr="00FE7766">
        <w:rPr>
          <w:b/>
          <w:bCs/>
        </w:rPr>
        <w:t xml:space="preserve">L’atelier qui est proposé lors de la journée polynésienne porte sur le </w:t>
      </w:r>
      <w:proofErr w:type="spellStart"/>
      <w:r w:rsidRPr="00FE7766">
        <w:rPr>
          <w:b/>
          <w:bCs/>
        </w:rPr>
        <w:t>rahui</w:t>
      </w:r>
      <w:proofErr w:type="spellEnd"/>
      <w:r w:rsidRPr="00FE7766">
        <w:rPr>
          <w:b/>
          <w:bCs/>
        </w:rPr>
        <w:t xml:space="preserve"> mis en place dans le lagon de </w:t>
      </w:r>
      <w:proofErr w:type="spellStart"/>
      <w:r w:rsidRPr="00FE7766">
        <w:rPr>
          <w:b/>
          <w:bCs/>
        </w:rPr>
        <w:t>Teahupo’o</w:t>
      </w:r>
      <w:proofErr w:type="spellEnd"/>
      <w:r w:rsidRPr="00FE7766">
        <w:rPr>
          <w:b/>
          <w:bCs/>
        </w:rPr>
        <w:t>.</w:t>
      </w:r>
      <w:r>
        <w:t xml:space="preserve"> </w:t>
      </w:r>
      <w:r w:rsidRPr="00FE7766">
        <w:rPr>
          <w:color w:val="FF0000"/>
        </w:rPr>
        <w:t xml:space="preserve">C’est un atelier interdisciplinaire à l’Histoire-géographie, les SVT et le Tahitien. </w:t>
      </w:r>
      <w:r>
        <w:t xml:space="preserve">Cet atelier se fait avec les élèves qui ont participé à la sortie sur le lagon de </w:t>
      </w:r>
      <w:proofErr w:type="spellStart"/>
      <w:r>
        <w:t>Teahupo’o</w:t>
      </w:r>
      <w:proofErr w:type="spellEnd"/>
      <w:r>
        <w:t xml:space="preserve"> et qui ont travaillé sur la démarche de prospective (voir lien suivant). </w:t>
      </w:r>
    </w:p>
    <w:p w:rsidR="00247F46" w:rsidRPr="00247F46" w:rsidRDefault="00247F46" w:rsidP="00247F46">
      <w:pPr>
        <w:jc w:val="both"/>
        <w:rPr>
          <w:i/>
        </w:rPr>
      </w:pPr>
    </w:p>
    <w:p w:rsidR="00247F46" w:rsidRPr="00247F46" w:rsidRDefault="00247F46" w:rsidP="00247F46">
      <w:pPr>
        <w:jc w:val="center"/>
        <w:rPr>
          <w:b/>
          <w:i/>
          <w:u w:val="single"/>
        </w:rPr>
      </w:pPr>
      <w:r w:rsidRPr="00247F46">
        <w:rPr>
          <w:b/>
          <w:i/>
          <w:u w:val="single"/>
        </w:rPr>
        <w:sym w:font="Wingdings" w:char="F0E0"/>
      </w:r>
      <w:r w:rsidRPr="00247F46">
        <w:rPr>
          <w:b/>
          <w:i/>
          <w:u w:val="single"/>
        </w:rPr>
        <w:t xml:space="preserve"> </w:t>
      </w:r>
      <w:proofErr w:type="gramStart"/>
      <w:r w:rsidRPr="00247F46">
        <w:rPr>
          <w:b/>
          <w:i/>
          <w:u w:val="single"/>
        </w:rPr>
        <w:t>lien</w:t>
      </w:r>
      <w:proofErr w:type="gramEnd"/>
      <w:r w:rsidRPr="00247F46">
        <w:rPr>
          <w:b/>
          <w:i/>
          <w:u w:val="single"/>
        </w:rPr>
        <w:t xml:space="preserve"> vers </w:t>
      </w:r>
      <w:r w:rsidRPr="00247F46">
        <w:rPr>
          <w:b/>
          <w:i/>
          <w:sz w:val="22"/>
          <w:u w:val="single"/>
        </w:rPr>
        <w:t>« </w:t>
      </w:r>
      <w:r w:rsidRPr="00247F46">
        <w:rPr>
          <w:b/>
          <w:i/>
          <w:u w:val="single"/>
        </w:rPr>
        <w:t xml:space="preserve">La mise en œuvre de la prospective à travers l’étude du lagon de </w:t>
      </w:r>
      <w:proofErr w:type="spellStart"/>
      <w:r w:rsidRPr="00247F46">
        <w:rPr>
          <w:b/>
          <w:i/>
          <w:u w:val="single"/>
        </w:rPr>
        <w:t>Teahupo’o</w:t>
      </w:r>
      <w:proofErr w:type="spellEnd"/>
      <w:r w:rsidRPr="00247F46">
        <w:rPr>
          <w:b/>
          <w:i/>
          <w:u w:val="single"/>
        </w:rPr>
        <w:t xml:space="preserve"> et de son </w:t>
      </w:r>
      <w:proofErr w:type="spellStart"/>
      <w:r w:rsidRPr="00247F46">
        <w:rPr>
          <w:b/>
          <w:i/>
          <w:u w:val="single"/>
        </w:rPr>
        <w:t>rahui</w:t>
      </w:r>
      <w:proofErr w:type="spellEnd"/>
      <w:r w:rsidRPr="00247F46">
        <w:rPr>
          <w:b/>
          <w:i/>
          <w:u w:val="single"/>
        </w:rPr>
        <w:t xml:space="preserve"> en classe de Seconde générale et technologique »</w:t>
      </w:r>
    </w:p>
    <w:p w:rsidR="00247F46" w:rsidRDefault="00247F46" w:rsidP="00247F46">
      <w:pPr>
        <w:jc w:val="both"/>
      </w:pPr>
    </w:p>
    <w:p w:rsidR="00247F46" w:rsidRDefault="00247F46" w:rsidP="00247F46">
      <w:pPr>
        <w:jc w:val="both"/>
      </w:pPr>
    </w:p>
    <w:p w:rsidR="00247F46" w:rsidRPr="00FE7766" w:rsidRDefault="00247F46" w:rsidP="00247F46">
      <w:pPr>
        <w:jc w:val="both"/>
        <w:rPr>
          <w:u w:val="single"/>
        </w:rPr>
      </w:pPr>
      <w:r w:rsidRPr="00FE7766">
        <w:rPr>
          <w:u w:val="single"/>
        </w:rPr>
        <w:t xml:space="preserve">Le fonctionnement de cet atelier se fera en </w:t>
      </w:r>
      <w:r w:rsidRPr="00247F46">
        <w:rPr>
          <w:color w:val="000000" w:themeColor="text1"/>
          <w:u w:val="single"/>
        </w:rPr>
        <w:t xml:space="preserve">trois </w:t>
      </w:r>
      <w:r w:rsidRPr="00FE7766">
        <w:rPr>
          <w:u w:val="single"/>
        </w:rPr>
        <w:t>temps.</w:t>
      </w:r>
    </w:p>
    <w:p w:rsidR="00247F46" w:rsidRDefault="00247F46" w:rsidP="00247F46">
      <w:pPr>
        <w:ind w:firstLine="708"/>
        <w:jc w:val="both"/>
      </w:pPr>
      <w:r>
        <w:t xml:space="preserve">Lors de la 1ere partie de l’atelier, les visiteurs écoutent un exposé préparé par des élèves et leur présentant le </w:t>
      </w:r>
      <w:proofErr w:type="spellStart"/>
      <w:r>
        <w:t>rahui</w:t>
      </w:r>
      <w:proofErr w:type="spellEnd"/>
      <w:r>
        <w:t xml:space="preserve"> de </w:t>
      </w:r>
      <w:proofErr w:type="spellStart"/>
      <w:r>
        <w:t>Teahupo’o</w:t>
      </w:r>
      <w:proofErr w:type="spellEnd"/>
      <w:r>
        <w:t xml:space="preserve">. </w:t>
      </w:r>
    </w:p>
    <w:p w:rsidR="00247F46" w:rsidRPr="000D2B11" w:rsidRDefault="00247F46" w:rsidP="00247F46">
      <w:pPr>
        <w:ind w:firstLine="708"/>
        <w:jc w:val="both"/>
        <w:rPr>
          <w:color w:val="000000" w:themeColor="text1"/>
          <w:u w:val="single"/>
        </w:rPr>
      </w:pPr>
      <w:r>
        <w:t>Ensuite, dans une 2</w:t>
      </w:r>
      <w:r w:rsidRPr="00A77B94">
        <w:rPr>
          <w:vertAlign w:val="superscript"/>
        </w:rPr>
        <w:t>e</w:t>
      </w:r>
      <w:r>
        <w:t xml:space="preserve"> partie, les visiteurs se rendent dans une reconstitution du lagon </w:t>
      </w:r>
      <w:r w:rsidRPr="000D2B11">
        <w:rPr>
          <w:color w:val="000000" w:themeColor="text1"/>
        </w:rPr>
        <w:t xml:space="preserve">où les attendent différents acteurs (au sens géographique) de la commune de </w:t>
      </w:r>
      <w:proofErr w:type="spellStart"/>
      <w:r w:rsidRPr="000D2B11">
        <w:rPr>
          <w:color w:val="000000" w:themeColor="text1"/>
        </w:rPr>
        <w:t>Teahupo’o</w:t>
      </w:r>
      <w:proofErr w:type="spellEnd"/>
      <w:r w:rsidRPr="000D2B11">
        <w:rPr>
          <w:color w:val="000000" w:themeColor="text1"/>
        </w:rPr>
        <w:t xml:space="preserve"> dont le rôle est joué par des élèves qui ont préparé l’atelier. Ces derniers doivent expliquer aux visiteurs quelle zone du lagon doit être mise en </w:t>
      </w:r>
      <w:proofErr w:type="spellStart"/>
      <w:r w:rsidRPr="000D2B11">
        <w:rPr>
          <w:color w:val="000000" w:themeColor="text1"/>
        </w:rPr>
        <w:t>rahui</w:t>
      </w:r>
      <w:proofErr w:type="spellEnd"/>
      <w:r w:rsidRPr="000D2B11">
        <w:rPr>
          <w:color w:val="000000" w:themeColor="text1"/>
        </w:rPr>
        <w:t xml:space="preserve">, donc protégée, et quelle zone doit continuer à être exploitée. Les visiteurs doivent ensuite leur proposer une délimitation du </w:t>
      </w:r>
      <w:proofErr w:type="spellStart"/>
      <w:r w:rsidRPr="000D2B11">
        <w:rPr>
          <w:color w:val="000000" w:themeColor="text1"/>
        </w:rPr>
        <w:t>rahui</w:t>
      </w:r>
      <w:proofErr w:type="spellEnd"/>
      <w:r w:rsidRPr="000D2B11">
        <w:rPr>
          <w:color w:val="000000" w:themeColor="text1"/>
        </w:rPr>
        <w:t xml:space="preserve"> dans la reconstitution du lagon. </w:t>
      </w:r>
    </w:p>
    <w:p w:rsidR="00247F46" w:rsidRPr="000D2B11" w:rsidRDefault="00247F46" w:rsidP="00247F46">
      <w:pPr>
        <w:ind w:firstLine="708"/>
        <w:jc w:val="both"/>
        <w:rPr>
          <w:color w:val="000000" w:themeColor="text1"/>
        </w:rPr>
      </w:pPr>
      <w:r w:rsidRPr="000D2B11">
        <w:rPr>
          <w:color w:val="000000" w:themeColor="text1"/>
        </w:rPr>
        <w:t>Enfin, dans un 3</w:t>
      </w:r>
      <w:r w:rsidRPr="000D2B11">
        <w:rPr>
          <w:color w:val="000000" w:themeColor="text1"/>
          <w:vertAlign w:val="superscript"/>
        </w:rPr>
        <w:t>e</w:t>
      </w:r>
      <w:r w:rsidRPr="000D2B11">
        <w:rPr>
          <w:color w:val="000000" w:themeColor="text1"/>
        </w:rPr>
        <w:t xml:space="preserve"> temps, si la délimitation du </w:t>
      </w:r>
      <w:proofErr w:type="spellStart"/>
      <w:r w:rsidRPr="000D2B11">
        <w:rPr>
          <w:color w:val="000000" w:themeColor="text1"/>
        </w:rPr>
        <w:t>rahui</w:t>
      </w:r>
      <w:proofErr w:type="spellEnd"/>
      <w:r w:rsidRPr="000D2B11">
        <w:rPr>
          <w:color w:val="000000" w:themeColor="text1"/>
        </w:rPr>
        <w:t xml:space="preserve"> proposée par les visiteurs convient aux « acteurs » de la commune de </w:t>
      </w:r>
      <w:proofErr w:type="spellStart"/>
      <w:r w:rsidRPr="000D2B11">
        <w:rPr>
          <w:color w:val="000000" w:themeColor="text1"/>
        </w:rPr>
        <w:t>Teahupo’o</w:t>
      </w:r>
      <w:proofErr w:type="spellEnd"/>
      <w:r w:rsidRPr="000D2B11">
        <w:rPr>
          <w:color w:val="000000" w:themeColor="text1"/>
        </w:rPr>
        <w:t xml:space="preserve">, ils pourront aller dans une autre partie de l’atelier qui représente le lagon de </w:t>
      </w:r>
      <w:proofErr w:type="spellStart"/>
      <w:r w:rsidRPr="000D2B11">
        <w:rPr>
          <w:color w:val="000000" w:themeColor="text1"/>
        </w:rPr>
        <w:t>Teahupo’o</w:t>
      </w:r>
      <w:proofErr w:type="spellEnd"/>
      <w:r w:rsidRPr="000D2B11">
        <w:rPr>
          <w:color w:val="000000" w:themeColor="text1"/>
        </w:rPr>
        <w:t xml:space="preserve"> dans 10 ans et constater les transformations qu’ont connu les zones qu’ils ont placées en </w:t>
      </w:r>
      <w:proofErr w:type="spellStart"/>
      <w:r w:rsidRPr="000D2B11">
        <w:rPr>
          <w:color w:val="000000" w:themeColor="text1"/>
        </w:rPr>
        <w:t>rahui</w:t>
      </w:r>
      <w:proofErr w:type="spellEnd"/>
      <w:r w:rsidRPr="000D2B11">
        <w:rPr>
          <w:color w:val="000000" w:themeColor="text1"/>
        </w:rPr>
        <w:t xml:space="preserve"> et celle qu’ils n’ont pas placées en </w:t>
      </w:r>
      <w:proofErr w:type="spellStart"/>
      <w:r w:rsidRPr="000D2B11">
        <w:rPr>
          <w:color w:val="000000" w:themeColor="text1"/>
        </w:rPr>
        <w:t>rahui</w:t>
      </w:r>
      <w:proofErr w:type="spellEnd"/>
      <w:r w:rsidRPr="000D2B11">
        <w:rPr>
          <w:color w:val="000000" w:themeColor="text1"/>
        </w:rPr>
        <w:t>.</w:t>
      </w:r>
    </w:p>
    <w:p w:rsidR="00247F46" w:rsidRDefault="00247F46" w:rsidP="00247F46"/>
    <w:p w:rsidR="00247F46" w:rsidRDefault="00247F46" w:rsidP="00247F46">
      <w:pPr>
        <w:jc w:val="both"/>
      </w:pPr>
      <w:r>
        <w:t>Préparer un tel atelier nécessite de mettre les élèves en activités pour produire trois travaux différents mais complémentaires.</w:t>
      </w:r>
    </w:p>
    <w:p w:rsidR="00247F46" w:rsidRDefault="00247F46" w:rsidP="00247F46"/>
    <w:p w:rsidR="00247F46" w:rsidRPr="00FE1C08" w:rsidRDefault="00247F46" w:rsidP="00247F46">
      <w:pPr>
        <w:rPr>
          <w:b/>
          <w:i/>
          <w:u w:val="single"/>
        </w:rPr>
      </w:pPr>
      <w:r w:rsidRPr="00FE1C08">
        <w:rPr>
          <w:b/>
          <w:i/>
          <w:u w:val="single"/>
        </w:rPr>
        <w:t>1</w:t>
      </w:r>
      <w:r w:rsidRPr="00FE1C08">
        <w:rPr>
          <w:b/>
          <w:i/>
          <w:u w:val="single"/>
          <w:vertAlign w:val="superscript"/>
        </w:rPr>
        <w:t>er</w:t>
      </w:r>
      <w:r w:rsidRPr="00FE1C08">
        <w:rPr>
          <w:b/>
          <w:i/>
          <w:u w:val="single"/>
        </w:rPr>
        <w:t xml:space="preserve"> travail : les exposés</w:t>
      </w:r>
    </w:p>
    <w:p w:rsidR="00247F46" w:rsidRDefault="00247F46" w:rsidP="00247F46"/>
    <w:p w:rsidR="00247F46" w:rsidRDefault="00247F46" w:rsidP="00247F46">
      <w:pPr>
        <w:jc w:val="both"/>
      </w:pPr>
      <w:r>
        <w:t xml:space="preserve">Deux groupes d’élèves sont chargés de faire </w:t>
      </w:r>
      <w:r w:rsidRPr="00FE7766">
        <w:rPr>
          <w:b/>
          <w:bCs/>
        </w:rPr>
        <w:t xml:space="preserve">un exposé présentant aux visiteurs de l’atelier ce qu’est le </w:t>
      </w:r>
      <w:proofErr w:type="spellStart"/>
      <w:r w:rsidRPr="00FE7766">
        <w:rPr>
          <w:b/>
          <w:bCs/>
        </w:rPr>
        <w:t>rahui</w:t>
      </w:r>
      <w:proofErr w:type="spellEnd"/>
      <w:r w:rsidRPr="00FE7766">
        <w:rPr>
          <w:b/>
          <w:bCs/>
        </w:rPr>
        <w:t xml:space="preserve"> de </w:t>
      </w:r>
      <w:proofErr w:type="spellStart"/>
      <w:r w:rsidRPr="00FE7766">
        <w:rPr>
          <w:b/>
          <w:bCs/>
        </w:rPr>
        <w:t>Teahupo’o</w:t>
      </w:r>
      <w:proofErr w:type="spellEnd"/>
      <w:r w:rsidRPr="00FE7766">
        <w:rPr>
          <w:b/>
          <w:bCs/>
        </w:rPr>
        <w:t xml:space="preserve">, son fonctionnement, son intérêt, et le type de relation hommes/milieu qu’il incarne. </w:t>
      </w:r>
      <w:r>
        <w:t>Pour guider les élèves dans la réalisation de leurs exposés, Voici la consigne que leur a été donnée.</w:t>
      </w:r>
    </w:p>
    <w:p w:rsidR="00247F46" w:rsidRDefault="00247F46" w:rsidP="00247F46"/>
    <w:tbl>
      <w:tblPr>
        <w:tblStyle w:val="Grilledutableau"/>
        <w:tblW w:w="0" w:type="auto"/>
        <w:tblLook w:val="04A0" w:firstRow="1" w:lastRow="0" w:firstColumn="1" w:lastColumn="0" w:noHBand="0" w:noVBand="1"/>
      </w:tblPr>
      <w:tblGrid>
        <w:gridCol w:w="9056"/>
      </w:tblGrid>
      <w:tr w:rsidR="00247F46" w:rsidTr="00FD2C04">
        <w:tc>
          <w:tcPr>
            <w:tcW w:w="9056" w:type="dxa"/>
          </w:tcPr>
          <w:p w:rsidR="00247F46" w:rsidRDefault="00247F46" w:rsidP="00FD2C04">
            <w:r>
              <w:lastRenderedPageBreak/>
              <w:t xml:space="preserve">Consigne : Vous devez réaliser un exposé de 6 minutes avec PowerPoint sur le </w:t>
            </w:r>
            <w:proofErr w:type="spellStart"/>
            <w:r>
              <w:t>Rahui</w:t>
            </w:r>
            <w:proofErr w:type="spellEnd"/>
            <w:r>
              <w:t xml:space="preserve"> de </w:t>
            </w:r>
            <w:proofErr w:type="spellStart"/>
            <w:r>
              <w:t>Teahupo’o</w:t>
            </w:r>
            <w:proofErr w:type="spellEnd"/>
            <w:r>
              <w:t xml:space="preserve"> devant comporter les éléments suivants :</w:t>
            </w:r>
          </w:p>
          <w:p w:rsidR="00247F46" w:rsidRDefault="00247F46" w:rsidP="00FD2C04"/>
          <w:p w:rsidR="00247F46" w:rsidRPr="000D53F3" w:rsidRDefault="00247F46" w:rsidP="00FD2C04">
            <w:pPr>
              <w:rPr>
                <w:b/>
                <w:i/>
              </w:rPr>
            </w:pPr>
            <w:r w:rsidRPr="000D53F3">
              <w:rPr>
                <w:b/>
                <w:i/>
              </w:rPr>
              <w:t xml:space="preserve">-Localisation du </w:t>
            </w:r>
            <w:proofErr w:type="spellStart"/>
            <w:r>
              <w:rPr>
                <w:b/>
                <w:i/>
              </w:rPr>
              <w:t>r</w:t>
            </w:r>
            <w:r w:rsidRPr="000D53F3">
              <w:rPr>
                <w:b/>
                <w:i/>
              </w:rPr>
              <w:t>ahui</w:t>
            </w:r>
            <w:proofErr w:type="spellEnd"/>
            <w:r w:rsidRPr="000D53F3">
              <w:rPr>
                <w:b/>
                <w:i/>
              </w:rPr>
              <w:t xml:space="preserve"> de </w:t>
            </w:r>
            <w:proofErr w:type="spellStart"/>
            <w:r w:rsidRPr="000D53F3">
              <w:rPr>
                <w:b/>
                <w:i/>
              </w:rPr>
              <w:t>Teahupo’o</w:t>
            </w:r>
            <w:proofErr w:type="spellEnd"/>
            <w:r w:rsidRPr="000D53F3">
              <w:rPr>
                <w:b/>
                <w:i/>
              </w:rPr>
              <w:t>, date de création</w:t>
            </w:r>
          </w:p>
          <w:p w:rsidR="00247F46" w:rsidRPr="000D53F3" w:rsidRDefault="00247F46" w:rsidP="00FD2C04">
            <w:pPr>
              <w:rPr>
                <w:b/>
                <w:i/>
              </w:rPr>
            </w:pPr>
          </w:p>
          <w:p w:rsidR="00247F46" w:rsidRPr="000D53F3" w:rsidRDefault="00247F46" w:rsidP="00FD2C04">
            <w:pPr>
              <w:rPr>
                <w:b/>
                <w:i/>
              </w:rPr>
            </w:pPr>
            <w:r w:rsidRPr="000D53F3">
              <w:rPr>
                <w:b/>
                <w:i/>
              </w:rPr>
              <w:t>-Mettre en évidence que c’est une pratique ancestrale.</w:t>
            </w:r>
          </w:p>
          <w:p w:rsidR="00247F46" w:rsidRPr="000D53F3" w:rsidRDefault="00247F46" w:rsidP="00FD2C04">
            <w:pPr>
              <w:rPr>
                <w:b/>
                <w:i/>
              </w:rPr>
            </w:pPr>
          </w:p>
          <w:p w:rsidR="00247F46" w:rsidRPr="000D53F3" w:rsidRDefault="00247F46" w:rsidP="00FD2C04">
            <w:pPr>
              <w:rPr>
                <w:b/>
                <w:i/>
              </w:rPr>
            </w:pPr>
            <w:r w:rsidRPr="000D53F3">
              <w:rPr>
                <w:b/>
                <w:i/>
              </w:rPr>
              <w:t>-Quels acteurs l’ont mis en place ? Comment est-il géré ?</w:t>
            </w:r>
          </w:p>
          <w:p w:rsidR="00247F46" w:rsidRPr="000D53F3" w:rsidRDefault="00247F46" w:rsidP="00FD2C04">
            <w:pPr>
              <w:rPr>
                <w:b/>
                <w:i/>
              </w:rPr>
            </w:pPr>
          </w:p>
          <w:p w:rsidR="00247F46" w:rsidRDefault="00247F46" w:rsidP="00FD2C04">
            <w:pPr>
              <w:rPr>
                <w:b/>
                <w:i/>
              </w:rPr>
            </w:pPr>
            <w:r w:rsidRPr="000D53F3">
              <w:rPr>
                <w:b/>
                <w:i/>
              </w:rPr>
              <w:t>-Pourquoi a-t-il été mis en place ?</w:t>
            </w:r>
          </w:p>
          <w:p w:rsidR="00247F46" w:rsidRDefault="00247F46" w:rsidP="00FD2C04">
            <w:pPr>
              <w:rPr>
                <w:b/>
                <w:i/>
              </w:rPr>
            </w:pPr>
          </w:p>
          <w:p w:rsidR="00247F46" w:rsidRPr="000D53F3" w:rsidRDefault="00247F46" w:rsidP="00FD2C04">
            <w:pPr>
              <w:rPr>
                <w:b/>
                <w:i/>
              </w:rPr>
            </w:pPr>
            <w:r>
              <w:rPr>
                <w:b/>
                <w:i/>
              </w:rPr>
              <w:t xml:space="preserve">-Quel relation hommes/milieux met en avant le </w:t>
            </w:r>
            <w:proofErr w:type="spellStart"/>
            <w:r>
              <w:rPr>
                <w:b/>
                <w:i/>
              </w:rPr>
              <w:t>rahui</w:t>
            </w:r>
            <w:proofErr w:type="spellEnd"/>
            <w:r>
              <w:rPr>
                <w:b/>
                <w:i/>
              </w:rPr>
              <w:t> ? Pourquoi ?</w:t>
            </w:r>
          </w:p>
          <w:p w:rsidR="00247F46" w:rsidRPr="000D53F3" w:rsidRDefault="00247F46" w:rsidP="00FD2C04">
            <w:pPr>
              <w:rPr>
                <w:b/>
                <w:i/>
              </w:rPr>
            </w:pPr>
          </w:p>
          <w:p w:rsidR="00247F46" w:rsidRDefault="00247F46" w:rsidP="00FD2C04">
            <w:pPr>
              <w:rPr>
                <w:b/>
                <w:i/>
              </w:rPr>
            </w:pPr>
            <w:r w:rsidRPr="000D53F3">
              <w:rPr>
                <w:b/>
                <w:i/>
              </w:rPr>
              <w:t xml:space="preserve">-Qu’a entrainé la mise en place de ce </w:t>
            </w:r>
            <w:proofErr w:type="spellStart"/>
            <w:r>
              <w:rPr>
                <w:b/>
                <w:i/>
              </w:rPr>
              <w:t>r</w:t>
            </w:r>
            <w:r w:rsidRPr="000D53F3">
              <w:rPr>
                <w:b/>
                <w:i/>
              </w:rPr>
              <w:t>ahui</w:t>
            </w:r>
            <w:proofErr w:type="spellEnd"/>
            <w:r>
              <w:rPr>
                <w:b/>
                <w:i/>
              </w:rPr>
              <w:t xml:space="preserve"> (les conséquences)</w:t>
            </w:r>
            <w:r w:rsidRPr="000D53F3">
              <w:rPr>
                <w:b/>
                <w:i/>
              </w:rPr>
              <w:t> ?</w:t>
            </w:r>
          </w:p>
          <w:p w:rsidR="00247F46" w:rsidRDefault="00247F46" w:rsidP="00FD2C04">
            <w:pPr>
              <w:rPr>
                <w:b/>
                <w:i/>
              </w:rPr>
            </w:pPr>
          </w:p>
          <w:p w:rsidR="00247F46" w:rsidRPr="00C3403E" w:rsidRDefault="00247F46" w:rsidP="00FD2C04">
            <w:pPr>
              <w:rPr>
                <w:b/>
                <w:i/>
              </w:rPr>
            </w:pPr>
            <w:r w:rsidRPr="000D53F3">
              <w:rPr>
                <w:b/>
                <w:i/>
              </w:rPr>
              <w:t xml:space="preserve">-Quels sont les différentes opinions à propos du </w:t>
            </w:r>
            <w:proofErr w:type="spellStart"/>
            <w:r>
              <w:rPr>
                <w:b/>
                <w:i/>
              </w:rPr>
              <w:t>r</w:t>
            </w:r>
            <w:r w:rsidRPr="000D53F3">
              <w:rPr>
                <w:b/>
                <w:i/>
              </w:rPr>
              <w:t>ahui</w:t>
            </w:r>
            <w:proofErr w:type="spellEnd"/>
            <w:r w:rsidRPr="000D53F3">
              <w:rPr>
                <w:b/>
                <w:i/>
              </w:rPr>
              <w:t> ?</w:t>
            </w:r>
          </w:p>
        </w:tc>
      </w:tr>
    </w:tbl>
    <w:p w:rsidR="00247F46" w:rsidRDefault="00247F46" w:rsidP="00247F46"/>
    <w:p w:rsidR="00247F46" w:rsidRDefault="00247F46" w:rsidP="00247F46">
      <w:r>
        <w:rPr>
          <w:noProof/>
        </w:rPr>
        <w:drawing>
          <wp:anchor distT="0" distB="0" distL="114300" distR="114300" simplePos="0" relativeHeight="251659264" behindDoc="0" locked="0" layoutInCell="1" allowOverlap="1" wp14:anchorId="16F7E4A9" wp14:editId="3F0BF565">
            <wp:simplePos x="0" y="0"/>
            <wp:positionH relativeFrom="margin">
              <wp:posOffset>3373332</wp:posOffset>
            </wp:positionH>
            <wp:positionV relativeFrom="margin">
              <wp:posOffset>3217122</wp:posOffset>
            </wp:positionV>
            <wp:extent cx="2868930" cy="2792095"/>
            <wp:effectExtent l="0" t="0" r="1270" b="190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865.JPG"/>
                    <pic:cNvPicPr/>
                  </pic:nvPicPr>
                  <pic:blipFill rotWithShape="1">
                    <a:blip r:embed="rId4">
                      <a:extLst>
                        <a:ext uri="{28A0092B-C50C-407E-A947-70E740481C1C}">
                          <a14:useLocalDpi xmlns:a14="http://schemas.microsoft.com/office/drawing/2010/main" val="0"/>
                        </a:ext>
                      </a:extLst>
                    </a:blip>
                    <a:srcRect r="22936"/>
                    <a:stretch/>
                  </pic:blipFill>
                  <pic:spPr bwMode="auto">
                    <a:xfrm>
                      <a:off x="0" y="0"/>
                      <a:ext cx="2868930" cy="2792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47F46" w:rsidRDefault="00247F46" w:rsidP="00247F46">
      <w:pPr>
        <w:jc w:val="both"/>
      </w:pPr>
      <w:r>
        <w:t xml:space="preserve">Deux groupes d’élèves ont été chargé de réaliser cet exposé. Cela permettait de faire un roulement des groupes lors de la journée polynésienne. Pour faire leurs exposés, ils pouvaient largement s’appuyer sur le travail qui a été fait lors de la sortie sur le terrain en classe avec les fiches de synthèses (en Histoire-géo) et sur la </w:t>
      </w:r>
      <w:proofErr w:type="spellStart"/>
      <w:r>
        <w:t>réexploitation</w:t>
      </w:r>
      <w:proofErr w:type="spellEnd"/>
      <w:r>
        <w:t xml:space="preserve"> de la sortie faite en Tahitien et en SVT.</w:t>
      </w:r>
    </w:p>
    <w:p w:rsidR="00247F46" w:rsidRDefault="00247F46" w:rsidP="00247F46">
      <w:pPr>
        <w:jc w:val="both"/>
      </w:pPr>
      <w:r>
        <w:t xml:space="preserve">Pour approfondir ce travail, des documents issus du site </w:t>
      </w:r>
      <w:hyperlink r:id="rId5" w:history="1">
        <w:r w:rsidRPr="0093356E">
          <w:rPr>
            <w:rStyle w:val="Lienhypertexte"/>
          </w:rPr>
          <w:t>https://sites.google.com/site/lerahuideteahupoo</w:t>
        </w:r>
      </w:hyperlink>
      <w:r>
        <w:t xml:space="preserve"> leur ont aussi été donnés.</w:t>
      </w:r>
    </w:p>
    <w:p w:rsidR="00247F46" w:rsidRDefault="00247F46" w:rsidP="00247F46">
      <w:r>
        <w:rPr>
          <w:noProof/>
        </w:rPr>
        <mc:AlternateContent>
          <mc:Choice Requires="wps">
            <w:drawing>
              <wp:anchor distT="0" distB="0" distL="114300" distR="114300" simplePos="0" relativeHeight="251660288" behindDoc="0" locked="0" layoutInCell="1" allowOverlap="1" wp14:anchorId="48D200E7" wp14:editId="3B797642">
                <wp:simplePos x="0" y="0"/>
                <wp:positionH relativeFrom="column">
                  <wp:posOffset>3381375</wp:posOffset>
                </wp:positionH>
                <wp:positionV relativeFrom="paragraph">
                  <wp:posOffset>186266</wp:posOffset>
                </wp:positionV>
                <wp:extent cx="2861733" cy="431800"/>
                <wp:effectExtent l="0" t="0" r="8890" b="12700"/>
                <wp:wrapNone/>
                <wp:docPr id="13" name="Zone de texte 13"/>
                <wp:cNvGraphicFramePr/>
                <a:graphic xmlns:a="http://schemas.openxmlformats.org/drawingml/2006/main">
                  <a:graphicData uri="http://schemas.microsoft.com/office/word/2010/wordprocessingShape">
                    <wps:wsp>
                      <wps:cNvSpPr txBox="1"/>
                      <wps:spPr>
                        <a:xfrm>
                          <a:off x="0" y="0"/>
                          <a:ext cx="2861733" cy="431800"/>
                        </a:xfrm>
                        <a:prstGeom prst="rect">
                          <a:avLst/>
                        </a:prstGeom>
                        <a:solidFill>
                          <a:schemeClr val="lt1"/>
                        </a:solidFill>
                        <a:ln w="6350">
                          <a:solidFill>
                            <a:prstClr val="black"/>
                          </a:solidFill>
                        </a:ln>
                      </wps:spPr>
                      <wps:txbx>
                        <w:txbxContent>
                          <w:p w:rsidR="00247F46" w:rsidRPr="00C3403E" w:rsidRDefault="00247F46" w:rsidP="00247F46">
                            <w:pPr>
                              <w:jc w:val="center"/>
                              <w:rPr>
                                <w:sz w:val="22"/>
                              </w:rPr>
                            </w:pPr>
                            <w:r w:rsidRPr="00C3403E">
                              <w:rPr>
                                <w:sz w:val="22"/>
                              </w:rPr>
                              <w:t xml:space="preserve">Un groupe de 3 élèves faisant l’exposé du </w:t>
                            </w:r>
                            <w:proofErr w:type="spellStart"/>
                            <w:r w:rsidRPr="00C3403E">
                              <w:rPr>
                                <w:sz w:val="22"/>
                              </w:rPr>
                              <w:t>rahui</w:t>
                            </w:r>
                            <w:proofErr w:type="spellEnd"/>
                            <w:r w:rsidRPr="00C3403E">
                              <w:rPr>
                                <w:sz w:val="22"/>
                              </w:rPr>
                              <w:t xml:space="preserve"> devant une classe de visiteurs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8D200E7" id="_x0000_t202" coordsize="21600,21600" o:spt="202" path="m,l,21600r21600,l21600,xe">
                <v:stroke joinstyle="miter"/>
                <v:path gradientshapeok="t" o:connecttype="rect"/>
              </v:shapetype>
              <v:shape id="Zone de texte 13" o:spid="_x0000_s1026" type="#_x0000_t202" style="position:absolute;margin-left:266.25pt;margin-top:14.65pt;width:225.35pt;height:3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" fillcolor="white [3201]" strokeweight=".5pt">
                <v:textbox>
                  <w:txbxContent>
                    <w:p w:rsidR="00247F46" w:rsidRPr="00C3403E" w:rsidRDefault="00247F46" w:rsidP="00247F46">
                      <w:pPr>
                        <w:jc w:val="center"/>
                        <w:rPr>
                          <w:sz w:val="22"/>
                        </w:rPr>
                      </w:pPr>
                      <w:r w:rsidRPr="00C3403E">
                        <w:rPr>
                          <w:sz w:val="22"/>
                        </w:rPr>
                        <w:t xml:space="preserve">Un groupe de 3 élèves faisant l’exposé du </w:t>
                      </w:r>
                      <w:proofErr w:type="spellStart"/>
                      <w:r w:rsidRPr="00C3403E">
                        <w:rPr>
                          <w:sz w:val="22"/>
                        </w:rPr>
                        <w:t>rahui</w:t>
                      </w:r>
                      <w:proofErr w:type="spellEnd"/>
                      <w:r w:rsidRPr="00C3403E">
                        <w:rPr>
                          <w:sz w:val="22"/>
                        </w:rPr>
                        <w:t xml:space="preserve"> devant une classe de visiteurs</w:t>
                      </w:r>
                    </w:p>
                  </w:txbxContent>
                </v:textbox>
              </v:shape>
            </w:pict>
          </mc:Fallback>
        </mc:AlternateContent>
      </w:r>
    </w:p>
    <w:p w:rsidR="00247F46" w:rsidRDefault="00247F46" w:rsidP="00247F46"/>
    <w:p w:rsidR="00247F46" w:rsidRDefault="00247F46" w:rsidP="00247F46"/>
    <w:p w:rsidR="00247F46" w:rsidRDefault="00247F46" w:rsidP="00247F46"/>
    <w:p w:rsidR="00247F46" w:rsidRDefault="00247F46" w:rsidP="00247F46"/>
    <w:p w:rsidR="00247F46" w:rsidRPr="006402CA" w:rsidRDefault="00247F46" w:rsidP="00247F46">
      <w:pPr>
        <w:rPr>
          <w:b/>
          <w:i/>
          <w:u w:val="single"/>
        </w:rPr>
      </w:pPr>
      <w:r w:rsidRPr="006402CA">
        <w:rPr>
          <w:b/>
          <w:i/>
          <w:u w:val="single"/>
        </w:rPr>
        <w:t>2</w:t>
      </w:r>
      <w:r w:rsidRPr="006402CA">
        <w:rPr>
          <w:b/>
          <w:i/>
          <w:u w:val="single"/>
          <w:vertAlign w:val="superscript"/>
        </w:rPr>
        <w:t>e</w:t>
      </w:r>
      <w:r w:rsidRPr="006402CA">
        <w:rPr>
          <w:b/>
          <w:i/>
          <w:u w:val="single"/>
        </w:rPr>
        <w:t xml:space="preserve"> travail : se mettre dans la peau de différents acteurs de la commune de </w:t>
      </w:r>
      <w:proofErr w:type="spellStart"/>
      <w:r w:rsidRPr="006402CA">
        <w:rPr>
          <w:b/>
          <w:i/>
          <w:u w:val="single"/>
        </w:rPr>
        <w:t>Teahupo’o</w:t>
      </w:r>
      <w:proofErr w:type="spellEnd"/>
      <w:r w:rsidRPr="006402CA">
        <w:rPr>
          <w:b/>
          <w:i/>
          <w:u w:val="single"/>
        </w:rPr>
        <w:t xml:space="preserve"> et établir le </w:t>
      </w:r>
      <w:proofErr w:type="spellStart"/>
      <w:r w:rsidRPr="006402CA">
        <w:rPr>
          <w:b/>
          <w:i/>
          <w:u w:val="single"/>
        </w:rPr>
        <w:t>rahui</w:t>
      </w:r>
      <w:proofErr w:type="spellEnd"/>
    </w:p>
    <w:p w:rsidR="00247F46" w:rsidRDefault="00247F46" w:rsidP="00247F46"/>
    <w:p w:rsidR="00247F46" w:rsidRDefault="00247F46" w:rsidP="00247F46">
      <w:pPr>
        <w:jc w:val="both"/>
      </w:pPr>
      <w:r>
        <w:t xml:space="preserve">Après avoir assisté à l’exposé présentant le </w:t>
      </w:r>
      <w:proofErr w:type="spellStart"/>
      <w:r>
        <w:t>rahui</w:t>
      </w:r>
      <w:proofErr w:type="spellEnd"/>
      <w:r>
        <w:t xml:space="preserve"> de </w:t>
      </w:r>
      <w:proofErr w:type="spellStart"/>
      <w:r>
        <w:t>Teahupo’o</w:t>
      </w:r>
      <w:proofErr w:type="spellEnd"/>
      <w:r>
        <w:t xml:space="preserve">, les visiteurs doivent se rendre dans une « reconstitution » du lagon de </w:t>
      </w:r>
      <w:proofErr w:type="spellStart"/>
      <w:r>
        <w:t>Teahupo’o</w:t>
      </w:r>
      <w:proofErr w:type="spellEnd"/>
      <w:r>
        <w:t xml:space="preserve"> et écouter les instructions des différents acteurs de la population de </w:t>
      </w:r>
      <w:proofErr w:type="spellStart"/>
      <w:r>
        <w:t>Teahupo’o</w:t>
      </w:r>
      <w:proofErr w:type="spellEnd"/>
      <w:r>
        <w:t xml:space="preserve">, joués par des élèves, sur les zones qu’il faut placer en </w:t>
      </w:r>
      <w:proofErr w:type="spellStart"/>
      <w:r>
        <w:t>rahui</w:t>
      </w:r>
      <w:proofErr w:type="spellEnd"/>
      <w:r>
        <w:t xml:space="preserve"> ou celles qu’il faut continuer à exploiter. Les visiteurs se placent ainsi dans le rôle « d’experts » envoyés par la Direction de l’environnement pour écouter la population de </w:t>
      </w:r>
      <w:proofErr w:type="spellStart"/>
      <w:r>
        <w:t>Teahupo’o</w:t>
      </w:r>
      <w:proofErr w:type="spellEnd"/>
      <w:r>
        <w:t xml:space="preserve">. </w:t>
      </w:r>
      <w:r w:rsidRPr="00CE12BD">
        <w:rPr>
          <w:b/>
          <w:bCs/>
        </w:rPr>
        <w:t>Cela doit aussi permettre de faire comprendre aux élèves que, pour que la mise en place d’une zone protégée soit efficace et légitimée, elle doit associer la population locale.</w:t>
      </w:r>
      <w:r>
        <w:t xml:space="preserve"> Après un exposé théorique, les visiteurs peuvent ainsi passer à une mise en œuvre pratique du </w:t>
      </w:r>
      <w:proofErr w:type="spellStart"/>
      <w:r>
        <w:t>rahui</w:t>
      </w:r>
      <w:proofErr w:type="spellEnd"/>
      <w:r>
        <w:t xml:space="preserve">. </w:t>
      </w:r>
    </w:p>
    <w:p w:rsidR="00247F46" w:rsidRDefault="00247F46" w:rsidP="00247F46"/>
    <w:p w:rsidR="00247F46" w:rsidRPr="00CE12BD" w:rsidRDefault="00247F46" w:rsidP="00247F46">
      <w:pPr>
        <w:jc w:val="both"/>
        <w:rPr>
          <w:b/>
          <w:bCs/>
        </w:rPr>
      </w:pPr>
      <w:r>
        <w:t>Pour préparer cette 2</w:t>
      </w:r>
      <w:r w:rsidRPr="006402CA">
        <w:rPr>
          <w:vertAlign w:val="superscript"/>
        </w:rPr>
        <w:t>e</w:t>
      </w:r>
      <w:r>
        <w:t xml:space="preserve"> partie de l’atelier, en amont, </w:t>
      </w:r>
      <w:r w:rsidRPr="00CE12BD">
        <w:rPr>
          <w:b/>
          <w:bCs/>
        </w:rPr>
        <w:t xml:space="preserve">il est demandé à des élèves de se mettre, par binôme, dans la peau de différents acteurs de la population de </w:t>
      </w:r>
      <w:proofErr w:type="spellStart"/>
      <w:r w:rsidRPr="00CE12BD">
        <w:rPr>
          <w:b/>
          <w:bCs/>
        </w:rPr>
        <w:t>Teahupo’o</w:t>
      </w:r>
      <w:proofErr w:type="spellEnd"/>
      <w:r w:rsidRPr="00CE12BD">
        <w:rPr>
          <w:b/>
          <w:bCs/>
        </w:rPr>
        <w:t> : un p</w:t>
      </w:r>
      <w:r>
        <w:rPr>
          <w:b/>
          <w:bCs/>
        </w:rPr>
        <w:t>ê</w:t>
      </w:r>
      <w:r w:rsidRPr="00CE12BD">
        <w:rPr>
          <w:b/>
          <w:bCs/>
        </w:rPr>
        <w:t xml:space="preserve">cheur, </w:t>
      </w:r>
      <w:r w:rsidRPr="00CE12BD">
        <w:rPr>
          <w:b/>
          <w:bCs/>
        </w:rPr>
        <w:lastRenderedPageBreak/>
        <w:t>une propriétaire de pension de famille, un surfer, un membre d’une association de protection de l’environnement.</w:t>
      </w:r>
    </w:p>
    <w:p w:rsidR="00247F46" w:rsidRDefault="00247F46" w:rsidP="00247F46">
      <w:pPr>
        <w:jc w:val="both"/>
      </w:pPr>
      <w:r>
        <w:t xml:space="preserve">Une liste de zones du lagon est donnée à chacun de ces binômes. En incarnant leur rôle, </w:t>
      </w:r>
      <w:r w:rsidRPr="00CE12BD">
        <w:rPr>
          <w:b/>
          <w:bCs/>
        </w:rPr>
        <w:t xml:space="preserve">ils doivent choisir 3 zones à placer en </w:t>
      </w:r>
      <w:proofErr w:type="spellStart"/>
      <w:r w:rsidRPr="00CE12BD">
        <w:rPr>
          <w:b/>
          <w:bCs/>
        </w:rPr>
        <w:t>rahui</w:t>
      </w:r>
      <w:proofErr w:type="spellEnd"/>
      <w:r w:rsidRPr="00CE12BD">
        <w:rPr>
          <w:b/>
          <w:bCs/>
        </w:rPr>
        <w:t xml:space="preserve"> (à protéger donc) et 3 zones à continuer à exploiter/utiliser</w:t>
      </w:r>
      <w:r>
        <w:t xml:space="preserve">. Pour chaque zone qu’il décide de protéger avec le </w:t>
      </w:r>
      <w:proofErr w:type="spellStart"/>
      <w:r>
        <w:t>rahui</w:t>
      </w:r>
      <w:proofErr w:type="spellEnd"/>
      <w:r>
        <w:t xml:space="preserve"> ou de continuer à exploiter, chaque binôme doit expliquer pourquoi il fait ce choix.</w:t>
      </w:r>
    </w:p>
    <w:p w:rsidR="00247F46" w:rsidRPr="00CE12BD" w:rsidRDefault="00247F46" w:rsidP="00247F46">
      <w:pPr>
        <w:jc w:val="both"/>
        <w:rPr>
          <w:b/>
          <w:bCs/>
        </w:rPr>
      </w:pPr>
      <w:r>
        <w:t xml:space="preserve">Ensuite, il est demandé à tous les binômes de se réunir autour d’une table ou de tous se mettre d’accord pour établir une même liste de zones à placer en </w:t>
      </w:r>
      <w:proofErr w:type="spellStart"/>
      <w:r>
        <w:t>rahui</w:t>
      </w:r>
      <w:proofErr w:type="spellEnd"/>
      <w:r>
        <w:t xml:space="preserve"> ou à continuer à exploiter. </w:t>
      </w:r>
      <w:r w:rsidRPr="00CE12BD">
        <w:rPr>
          <w:b/>
          <w:bCs/>
        </w:rPr>
        <w:t xml:space="preserve">Les obliger à confronter leurs points de vue, à argumenter, malgré les intérêts parfois divergents des acteurs qu’ils incarnent, doit leur faire comprendre (ou plutôt leur rappeler) que le </w:t>
      </w:r>
      <w:proofErr w:type="spellStart"/>
      <w:r w:rsidRPr="00CE12BD">
        <w:rPr>
          <w:b/>
          <w:bCs/>
        </w:rPr>
        <w:t>rahui</w:t>
      </w:r>
      <w:proofErr w:type="spellEnd"/>
      <w:r w:rsidRPr="00CE12BD">
        <w:rPr>
          <w:b/>
          <w:bCs/>
        </w:rPr>
        <w:t xml:space="preserve"> est mis en place par plusieurs acteurs qui doivent s’accorder et que les relations hommes/milieux sont le résultat d’un jeu d’acteurs.</w:t>
      </w:r>
    </w:p>
    <w:p w:rsidR="00247F46" w:rsidRDefault="00247F46" w:rsidP="00247F46">
      <w:pPr>
        <w:jc w:val="both"/>
      </w:pPr>
    </w:p>
    <w:p w:rsidR="00247F46" w:rsidRDefault="00247F46" w:rsidP="00247F46">
      <w:r>
        <w:t xml:space="preserve">Ci-dessous la fiche synthèse obtenue à l’issu de ce travail de concertation entre les différents acteurs : </w:t>
      </w:r>
    </w:p>
    <w:p w:rsidR="00247F46" w:rsidRDefault="00247F46" w:rsidP="00247F46"/>
    <w:p w:rsidR="00247F46" w:rsidRDefault="00247F46" w:rsidP="00247F46">
      <w:pPr>
        <w:jc w:val="center"/>
      </w:pPr>
      <w:r>
        <w:rPr>
          <w:noProof/>
        </w:rPr>
        <w:drawing>
          <wp:inline distT="0" distB="0" distL="0" distR="0" wp14:anchorId="3DBAA1BC" wp14:editId="3BDB8862">
            <wp:extent cx="5427133" cy="6586621"/>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 d’écran 2020-04-28 à 16.13.16.png"/>
                    <pic:cNvPicPr/>
                  </pic:nvPicPr>
                  <pic:blipFill>
                    <a:blip r:embed="rId6">
                      <a:extLst>
                        <a:ext uri="{28A0092B-C50C-407E-A947-70E740481C1C}">
                          <a14:useLocalDpi xmlns:a14="http://schemas.microsoft.com/office/drawing/2010/main" val="0"/>
                        </a:ext>
                      </a:extLst>
                    </a:blip>
                    <a:stretch>
                      <a:fillRect/>
                    </a:stretch>
                  </pic:blipFill>
                  <pic:spPr>
                    <a:xfrm>
                      <a:off x="0" y="0"/>
                      <a:ext cx="5432456" cy="6593082"/>
                    </a:xfrm>
                    <a:prstGeom prst="rect">
                      <a:avLst/>
                    </a:prstGeom>
                  </pic:spPr>
                </pic:pic>
              </a:graphicData>
            </a:graphic>
          </wp:inline>
        </w:drawing>
      </w:r>
    </w:p>
    <w:p w:rsidR="00247F46" w:rsidRDefault="00247F46" w:rsidP="00247F46">
      <w:pPr>
        <w:jc w:val="center"/>
      </w:pPr>
      <w:r>
        <w:rPr>
          <w:noProof/>
        </w:rPr>
        <w:lastRenderedPageBreak/>
        <w:drawing>
          <wp:inline distT="0" distB="0" distL="0" distR="0" wp14:anchorId="700BDE55" wp14:editId="125D4EB4">
            <wp:extent cx="5439312" cy="6282267"/>
            <wp:effectExtent l="0" t="0" r="0" b="444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 d’écran 2020-04-28 à 16.13.23.png"/>
                    <pic:cNvPicPr/>
                  </pic:nvPicPr>
                  <pic:blipFill>
                    <a:blip r:embed="rId7">
                      <a:extLst>
                        <a:ext uri="{28A0092B-C50C-407E-A947-70E740481C1C}">
                          <a14:useLocalDpi xmlns:a14="http://schemas.microsoft.com/office/drawing/2010/main" val="0"/>
                        </a:ext>
                      </a:extLst>
                    </a:blip>
                    <a:stretch>
                      <a:fillRect/>
                    </a:stretch>
                  </pic:blipFill>
                  <pic:spPr>
                    <a:xfrm>
                      <a:off x="0" y="0"/>
                      <a:ext cx="5445265" cy="6289142"/>
                    </a:xfrm>
                    <a:prstGeom prst="rect">
                      <a:avLst/>
                    </a:prstGeom>
                  </pic:spPr>
                </pic:pic>
              </a:graphicData>
            </a:graphic>
          </wp:inline>
        </w:drawing>
      </w:r>
    </w:p>
    <w:p w:rsidR="00247F46" w:rsidRDefault="00247F46" w:rsidP="00247F46"/>
    <w:p w:rsidR="00247F46" w:rsidRDefault="00247F46" w:rsidP="00247F46">
      <w:pPr>
        <w:jc w:val="both"/>
      </w:pPr>
      <w:r>
        <w:rPr>
          <w:noProof/>
        </w:rPr>
        <mc:AlternateContent>
          <mc:Choice Requires="wps">
            <w:drawing>
              <wp:anchor distT="0" distB="0" distL="114300" distR="114300" simplePos="0" relativeHeight="251662336" behindDoc="0" locked="0" layoutInCell="1" allowOverlap="1" wp14:anchorId="3AE8C5C0" wp14:editId="0EF721AE">
                <wp:simplePos x="0" y="0"/>
                <wp:positionH relativeFrom="column">
                  <wp:posOffset>2673138</wp:posOffset>
                </wp:positionH>
                <wp:positionV relativeFrom="paragraph">
                  <wp:posOffset>2283883</wp:posOffset>
                </wp:positionV>
                <wp:extent cx="3429000" cy="397933"/>
                <wp:effectExtent l="0" t="0" r="12700" b="8890"/>
                <wp:wrapNone/>
                <wp:docPr id="19" name="Zone de texte 19"/>
                <wp:cNvGraphicFramePr/>
                <a:graphic xmlns:a="http://schemas.openxmlformats.org/drawingml/2006/main">
                  <a:graphicData uri="http://schemas.microsoft.com/office/word/2010/wordprocessingShape">
                    <wps:wsp>
                      <wps:cNvSpPr txBox="1"/>
                      <wps:spPr>
                        <a:xfrm>
                          <a:off x="0" y="0"/>
                          <a:ext cx="3429000" cy="397933"/>
                        </a:xfrm>
                        <a:prstGeom prst="rect">
                          <a:avLst/>
                        </a:prstGeom>
                        <a:solidFill>
                          <a:schemeClr val="lt1"/>
                        </a:solidFill>
                        <a:ln w="6350">
                          <a:solidFill>
                            <a:prstClr val="black"/>
                          </a:solidFill>
                        </a:ln>
                      </wps:spPr>
                      <wps:txbx>
                        <w:txbxContent>
                          <w:p w:rsidR="00247F46" w:rsidRPr="002B3A96" w:rsidRDefault="00247F46" w:rsidP="00247F46">
                            <w:pPr>
                              <w:rPr>
                                <w:sz w:val="21"/>
                              </w:rPr>
                            </w:pPr>
                            <w:r w:rsidRPr="002B3A96">
                              <w:rPr>
                                <w:sz w:val="21"/>
                              </w:rPr>
                              <w:t>A gauche les visiteurs de l’atelier, à droite des élèves jouant le rôle de différents acteurs de la commune de</w:t>
                            </w:r>
                            <w:r>
                              <w:rPr>
                                <w:sz w:val="21"/>
                              </w:rPr>
                              <w:t xml:space="preserve"> </w:t>
                            </w:r>
                            <w:proofErr w:type="spellStart"/>
                            <w:r w:rsidRPr="002B3A96">
                              <w:rPr>
                                <w:sz w:val="21"/>
                              </w:rPr>
                              <w:t>Teahupo’o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E8C5C0" id="Zone de texte 19" o:spid="_x0000_s1027" type="#_x0000_t202" style="position:absolute;left:0;text-align:left;margin-left:210.5pt;margin-top:179.85pt;width:270pt;height:31.3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" fillcolor="white [3201]" strokeweight=".5pt">
                <v:textbox>
                  <w:txbxContent>
                    <w:p w:rsidR="00247F46" w:rsidRPr="002B3A96" w:rsidRDefault="00247F46" w:rsidP="00247F46">
                      <w:pPr>
                        <w:rPr>
                          <w:sz w:val="21"/>
                        </w:rPr>
                      </w:pPr>
                      <w:r w:rsidRPr="002B3A96">
                        <w:rPr>
                          <w:sz w:val="21"/>
                        </w:rPr>
                        <w:t>A gauche les visiteurs de l’atelier, à droite des élèves jouant le rôle de différents acteurs de la commune de</w:t>
                      </w:r>
                      <w:r>
                        <w:rPr>
                          <w:sz w:val="21"/>
                        </w:rPr>
                        <w:t xml:space="preserve"> </w:t>
                      </w:r>
                      <w:proofErr w:type="spellStart"/>
                      <w:r w:rsidRPr="002B3A96">
                        <w:rPr>
                          <w:sz w:val="21"/>
                        </w:rPr>
                        <w:t>Teahupo’o</w:t>
                      </w:r>
                      <w:proofErr w:type="spellEnd"/>
                    </w:p>
                  </w:txbxContent>
                </v:textbox>
              </v:shape>
            </w:pict>
          </mc:Fallback>
        </mc:AlternateContent>
      </w:r>
      <w:r>
        <w:rPr>
          <w:noProof/>
        </w:rPr>
        <w:drawing>
          <wp:anchor distT="0" distB="0" distL="114300" distR="114300" simplePos="0" relativeHeight="251661312" behindDoc="0" locked="0" layoutInCell="1" allowOverlap="1" wp14:anchorId="20A1118E" wp14:editId="5E2B36F9">
            <wp:simplePos x="0" y="0"/>
            <wp:positionH relativeFrom="margin">
              <wp:posOffset>2670387</wp:posOffset>
            </wp:positionH>
            <wp:positionV relativeFrom="margin">
              <wp:posOffset>6535632</wp:posOffset>
            </wp:positionV>
            <wp:extent cx="3436620" cy="2577465"/>
            <wp:effectExtent l="0" t="0" r="5080" b="635"/>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4869.JPG"/>
                    <pic:cNvPicPr/>
                  </pic:nvPicPr>
                  <pic:blipFill>
                    <a:blip r:embed="rId8">
                      <a:extLst>
                        <a:ext uri="{28A0092B-C50C-407E-A947-70E740481C1C}">
                          <a14:useLocalDpi xmlns:a14="http://schemas.microsoft.com/office/drawing/2010/main" val="0"/>
                        </a:ext>
                      </a:extLst>
                    </a:blip>
                    <a:stretch>
                      <a:fillRect/>
                    </a:stretch>
                  </pic:blipFill>
                  <pic:spPr>
                    <a:xfrm>
                      <a:off x="0" y="0"/>
                      <a:ext cx="3436620" cy="2577465"/>
                    </a:xfrm>
                    <a:prstGeom prst="rect">
                      <a:avLst/>
                    </a:prstGeom>
                  </pic:spPr>
                </pic:pic>
              </a:graphicData>
            </a:graphic>
          </wp:anchor>
        </w:drawing>
      </w:r>
      <w:r>
        <w:t xml:space="preserve">C’est à partir de cette fiche de synthèse que les élèves qui, lors de la journée polynésienne, jouent le rôle des acteurs de la population de </w:t>
      </w:r>
      <w:proofErr w:type="spellStart"/>
      <w:r>
        <w:t>Teahupo’o</w:t>
      </w:r>
      <w:proofErr w:type="spellEnd"/>
      <w:r>
        <w:t xml:space="preserve">, construisent le discours qu’ils tiendront aux visiteurs de l’atelier. En effet, après l’exposé sur le </w:t>
      </w:r>
      <w:proofErr w:type="spellStart"/>
      <w:r>
        <w:t>rahui</w:t>
      </w:r>
      <w:proofErr w:type="spellEnd"/>
      <w:r>
        <w:t xml:space="preserve">, 3 élèves doivent accueillir les visiteurs dans la reconstitution du lagon de </w:t>
      </w:r>
      <w:proofErr w:type="spellStart"/>
      <w:r>
        <w:t>Teahupo’o</w:t>
      </w:r>
      <w:proofErr w:type="spellEnd"/>
      <w:r>
        <w:t xml:space="preserve">. </w:t>
      </w:r>
      <w:r w:rsidRPr="00CE12BD">
        <w:rPr>
          <w:b/>
          <w:bCs/>
        </w:rPr>
        <w:t xml:space="preserve">Chacun de ces trois élèves représente un acteur de la commune de </w:t>
      </w:r>
      <w:proofErr w:type="spellStart"/>
      <w:r w:rsidRPr="00CE12BD">
        <w:rPr>
          <w:b/>
          <w:bCs/>
        </w:rPr>
        <w:t>Teahupo’o</w:t>
      </w:r>
      <w:proofErr w:type="spellEnd"/>
      <w:r w:rsidRPr="00CE12BD">
        <w:rPr>
          <w:b/>
          <w:bCs/>
        </w:rPr>
        <w:t xml:space="preserve"> et chacun des trois élèves doit décrire une zone à placer en </w:t>
      </w:r>
      <w:proofErr w:type="spellStart"/>
      <w:r w:rsidRPr="00CE12BD">
        <w:rPr>
          <w:b/>
          <w:bCs/>
        </w:rPr>
        <w:t>rahui</w:t>
      </w:r>
      <w:proofErr w:type="spellEnd"/>
      <w:r w:rsidRPr="00CE12BD">
        <w:rPr>
          <w:b/>
          <w:bCs/>
        </w:rPr>
        <w:t xml:space="preserve"> et expliquer pourquoi.</w:t>
      </w:r>
    </w:p>
    <w:p w:rsidR="00247F46" w:rsidRDefault="00247F46" w:rsidP="00247F46"/>
    <w:p w:rsidR="00247F46" w:rsidRDefault="00247F46" w:rsidP="00247F46"/>
    <w:p w:rsidR="00247F46" w:rsidRDefault="00247F46" w:rsidP="00247F46">
      <w:pPr>
        <w:jc w:val="both"/>
      </w:pPr>
      <w:r>
        <w:lastRenderedPageBreak/>
        <w:t xml:space="preserve">Après avoir écouté les explications des trois acteurs, les visiteurs sont munis d’une fiche d’activité (voir ci-dessous) comportant une carte où figurent les noms de différentes zones du lagon de </w:t>
      </w:r>
      <w:proofErr w:type="spellStart"/>
      <w:r>
        <w:t>Teahupo’o</w:t>
      </w:r>
      <w:proofErr w:type="spellEnd"/>
      <w:r>
        <w:t xml:space="preserve">. Sur cette carte, ils devront identifier les zones correspondantes aux espaces que les acteurs de la population de </w:t>
      </w:r>
      <w:proofErr w:type="spellStart"/>
      <w:r>
        <w:t>Teahupo’o</w:t>
      </w:r>
      <w:proofErr w:type="spellEnd"/>
      <w:r>
        <w:t xml:space="preserve"> veulent placer en </w:t>
      </w:r>
      <w:proofErr w:type="spellStart"/>
      <w:r>
        <w:t>rahui</w:t>
      </w:r>
      <w:proofErr w:type="spellEnd"/>
      <w:r>
        <w:t xml:space="preserve"> et ne pas sélectionner celles qu’ils veulent continuer à exploiter.</w:t>
      </w:r>
    </w:p>
    <w:p w:rsidR="00247F46" w:rsidRDefault="00247F46" w:rsidP="00247F46"/>
    <w:p w:rsidR="00247F46" w:rsidRDefault="00247F46" w:rsidP="00247F46">
      <w:pPr>
        <w:ind w:hanging="567"/>
      </w:pPr>
      <w:r>
        <w:rPr>
          <w:noProof/>
        </w:rPr>
        <w:drawing>
          <wp:inline distT="0" distB="0" distL="0" distR="0" wp14:anchorId="39D3DC44" wp14:editId="0FB5DE32">
            <wp:extent cx="6680200" cy="4796835"/>
            <wp:effectExtent l="0" t="0" r="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2020-04-28 à 16.35.25.png"/>
                    <pic:cNvPicPr/>
                  </pic:nvPicPr>
                  <pic:blipFill>
                    <a:blip r:embed="rId9">
                      <a:extLst>
                        <a:ext uri="{28A0092B-C50C-407E-A947-70E740481C1C}">
                          <a14:useLocalDpi xmlns:a14="http://schemas.microsoft.com/office/drawing/2010/main" val="0"/>
                        </a:ext>
                      </a:extLst>
                    </a:blip>
                    <a:stretch>
                      <a:fillRect/>
                    </a:stretch>
                  </pic:blipFill>
                  <pic:spPr>
                    <a:xfrm>
                      <a:off x="0" y="0"/>
                      <a:ext cx="6693448" cy="4806348"/>
                    </a:xfrm>
                    <a:prstGeom prst="rect">
                      <a:avLst/>
                    </a:prstGeom>
                  </pic:spPr>
                </pic:pic>
              </a:graphicData>
            </a:graphic>
          </wp:inline>
        </w:drawing>
      </w:r>
    </w:p>
    <w:p w:rsidR="00247F46" w:rsidRDefault="00247F46" w:rsidP="00247F46"/>
    <w:p w:rsidR="00247F46" w:rsidRDefault="00247F46" w:rsidP="00247F46">
      <w:pPr>
        <w:jc w:val="both"/>
      </w:pPr>
      <w:r w:rsidRPr="00CE12BD">
        <w:rPr>
          <w:b/>
          <w:bCs/>
          <w:noProof/>
        </w:rPr>
        <mc:AlternateContent>
          <mc:Choice Requires="wps">
            <w:drawing>
              <wp:anchor distT="0" distB="0" distL="114300" distR="114300" simplePos="0" relativeHeight="251664384" behindDoc="0" locked="0" layoutInCell="1" allowOverlap="1" wp14:anchorId="4F19CE33" wp14:editId="2C08508C">
                <wp:simplePos x="0" y="0"/>
                <wp:positionH relativeFrom="column">
                  <wp:posOffset>2410673</wp:posOffset>
                </wp:positionH>
                <wp:positionV relativeFrom="paragraph">
                  <wp:posOffset>1933787</wp:posOffset>
                </wp:positionV>
                <wp:extent cx="3606800" cy="431800"/>
                <wp:effectExtent l="0" t="0" r="12700" b="12700"/>
                <wp:wrapNone/>
                <wp:docPr id="21" name="Zone de texte 21"/>
                <wp:cNvGraphicFramePr/>
                <a:graphic xmlns:a="http://schemas.openxmlformats.org/drawingml/2006/main">
                  <a:graphicData uri="http://schemas.microsoft.com/office/word/2010/wordprocessingShape">
                    <wps:wsp>
                      <wps:cNvSpPr txBox="1"/>
                      <wps:spPr>
                        <a:xfrm>
                          <a:off x="0" y="0"/>
                          <a:ext cx="3606800" cy="431800"/>
                        </a:xfrm>
                        <a:prstGeom prst="rect">
                          <a:avLst/>
                        </a:prstGeom>
                        <a:solidFill>
                          <a:schemeClr val="lt1"/>
                        </a:solidFill>
                        <a:ln w="6350">
                          <a:solidFill>
                            <a:prstClr val="black"/>
                          </a:solidFill>
                        </a:ln>
                      </wps:spPr>
                      <wps:txbx>
                        <w:txbxContent>
                          <w:p w:rsidR="00247F46" w:rsidRPr="002B3A96" w:rsidRDefault="00247F46" w:rsidP="00247F46">
                            <w:pPr>
                              <w:jc w:val="center"/>
                              <w:rPr>
                                <w:sz w:val="21"/>
                              </w:rPr>
                            </w:pPr>
                            <w:r w:rsidRPr="002B3A96">
                              <w:rPr>
                                <w:sz w:val="21"/>
                              </w:rPr>
                              <w:t>Visiteurs utilisant les i</w:t>
                            </w:r>
                            <w:r>
                              <w:rPr>
                                <w:sz w:val="21"/>
                              </w:rPr>
                              <w:t>P</w:t>
                            </w:r>
                            <w:r w:rsidRPr="002B3A96">
                              <w:rPr>
                                <w:sz w:val="21"/>
                              </w:rPr>
                              <w:t xml:space="preserve">ads pour explorer la reconstitution du lagon de </w:t>
                            </w:r>
                            <w:proofErr w:type="spellStart"/>
                            <w:r w:rsidRPr="002B3A96">
                              <w:rPr>
                                <w:sz w:val="21"/>
                              </w:rPr>
                              <w:t>Teahupo’o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9CE33" id="Zone de texte 21" o:spid="_x0000_s1028" type="#_x0000_t202" style="position:absolute;left:0;text-align:left;margin-left:189.8pt;margin-top:152.25pt;width:284pt;height: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" fillcolor="white [3201]" strokeweight=".5pt">
                <v:textbox>
                  <w:txbxContent>
                    <w:p w:rsidR="00247F46" w:rsidRPr="002B3A96" w:rsidRDefault="00247F46" w:rsidP="00247F46">
                      <w:pPr>
                        <w:jc w:val="center"/>
                        <w:rPr>
                          <w:sz w:val="21"/>
                        </w:rPr>
                      </w:pPr>
                      <w:r w:rsidRPr="002B3A96">
                        <w:rPr>
                          <w:sz w:val="21"/>
                        </w:rPr>
                        <w:t>Visiteurs utilisant les i</w:t>
                      </w:r>
                      <w:r>
                        <w:rPr>
                          <w:sz w:val="21"/>
                        </w:rPr>
                        <w:t>P</w:t>
                      </w:r>
                      <w:r w:rsidRPr="002B3A96">
                        <w:rPr>
                          <w:sz w:val="21"/>
                        </w:rPr>
                        <w:t xml:space="preserve">ads pour explorer la reconstitution du lagon de </w:t>
                      </w:r>
                      <w:proofErr w:type="spellStart"/>
                      <w:r w:rsidRPr="002B3A96">
                        <w:rPr>
                          <w:sz w:val="21"/>
                        </w:rPr>
                        <w:t>Teahupo’o</w:t>
                      </w:r>
                      <w:proofErr w:type="spellEnd"/>
                    </w:p>
                  </w:txbxContent>
                </v:textbox>
              </v:shape>
            </w:pict>
          </mc:Fallback>
        </mc:AlternateContent>
      </w:r>
      <w:r w:rsidRPr="00CE12BD">
        <w:rPr>
          <w:b/>
          <w:bCs/>
          <w:noProof/>
        </w:rPr>
        <w:drawing>
          <wp:anchor distT="0" distB="0" distL="114300" distR="114300" simplePos="0" relativeHeight="251663360" behindDoc="0" locked="0" layoutInCell="1" allowOverlap="1" wp14:anchorId="5606D26A" wp14:editId="5EC31841">
            <wp:simplePos x="0" y="0"/>
            <wp:positionH relativeFrom="margin">
              <wp:posOffset>2414482</wp:posOffset>
            </wp:positionH>
            <wp:positionV relativeFrom="margin">
              <wp:posOffset>6502189</wp:posOffset>
            </wp:positionV>
            <wp:extent cx="3615266" cy="1887855"/>
            <wp:effectExtent l="0" t="0" r="4445" b="4445"/>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4871.JPG"/>
                    <pic:cNvPicPr/>
                  </pic:nvPicPr>
                  <pic:blipFill rotWithShape="1">
                    <a:blip r:embed="rId10">
                      <a:extLst>
                        <a:ext uri="{28A0092B-C50C-407E-A947-70E740481C1C}">
                          <a14:useLocalDpi xmlns:a14="http://schemas.microsoft.com/office/drawing/2010/main" val="0"/>
                        </a:ext>
                      </a:extLst>
                    </a:blip>
                    <a:srcRect r="8333" b="36181"/>
                    <a:stretch/>
                  </pic:blipFill>
                  <pic:spPr bwMode="auto">
                    <a:xfrm>
                      <a:off x="0" y="0"/>
                      <a:ext cx="3615266" cy="1887855"/>
                    </a:xfrm>
                    <a:prstGeom prst="rect">
                      <a:avLst/>
                    </a:prstGeom>
                    <a:ln>
                      <a:noFill/>
                    </a:ln>
                    <a:extLst>
                      <a:ext uri="{53640926-AAD7-44D8-BBD7-CCE9431645EC}">
                        <a14:shadowObscured xmlns:a14="http://schemas.microsoft.com/office/drawing/2010/main"/>
                      </a:ext>
                    </a:extLst>
                  </pic:spPr>
                </pic:pic>
              </a:graphicData>
            </a:graphic>
          </wp:anchor>
        </w:drawing>
      </w:r>
      <w:r w:rsidRPr="00CE12BD">
        <w:rPr>
          <w:b/>
          <w:bCs/>
        </w:rPr>
        <w:t xml:space="preserve">Pour explorer ces différentes zones du lagon, les visiteurs sont munis d’iPad afin d’utiliser la réalité augmentée via l’application « Mirage </w:t>
      </w:r>
      <w:proofErr w:type="spellStart"/>
      <w:r w:rsidRPr="00CE12BD">
        <w:rPr>
          <w:b/>
          <w:bCs/>
        </w:rPr>
        <w:t>Make</w:t>
      </w:r>
      <w:proofErr w:type="spellEnd"/>
      <w:r w:rsidRPr="00CE12BD">
        <w:rPr>
          <w:b/>
          <w:bCs/>
        </w:rPr>
        <w:t> ».</w:t>
      </w:r>
      <w:r>
        <w:t xml:space="preserve"> En effet, cette application permet de générer des QR codes qui, une fois scannés par </w:t>
      </w:r>
      <w:proofErr w:type="spellStart"/>
      <w:r>
        <w:t>l’Ipad</w:t>
      </w:r>
      <w:proofErr w:type="spellEnd"/>
      <w:r>
        <w:t xml:space="preserve">, donnent une description de la zone du lagon qu’ils représentent. A partir de la description générée par le QR code, les visiteurs doivent déterminer si la zone explorée correspond à une </w:t>
      </w:r>
      <w:proofErr w:type="gramStart"/>
      <w:r>
        <w:t>zone  qu’on</w:t>
      </w:r>
      <w:proofErr w:type="gramEnd"/>
      <w:r>
        <w:t xml:space="preserve"> leur a demandé de mettre en </w:t>
      </w:r>
      <w:proofErr w:type="spellStart"/>
      <w:r>
        <w:t>rahui</w:t>
      </w:r>
      <w:proofErr w:type="spellEnd"/>
      <w:r>
        <w:t xml:space="preserve"> ou pas. Si c’est le cas, ils doivent entourer cette zone sur la carte qui leur a été fournie.</w:t>
      </w:r>
    </w:p>
    <w:p w:rsidR="00247F46" w:rsidRDefault="00247F46" w:rsidP="00247F46"/>
    <w:p w:rsidR="00247F46" w:rsidRDefault="00247F46" w:rsidP="00247F46">
      <w:pPr>
        <w:jc w:val="both"/>
      </w:pPr>
      <w:r>
        <w:t xml:space="preserve">Une fois que les visiteurs estiment avoir délimité sur leur carte toutes les zones qu’il fallait placer en </w:t>
      </w:r>
      <w:proofErr w:type="spellStart"/>
      <w:r>
        <w:t>rahui</w:t>
      </w:r>
      <w:proofErr w:type="spellEnd"/>
      <w:r>
        <w:t xml:space="preserve">, ils retournent auprès des différents acteurs de la population de </w:t>
      </w:r>
      <w:proofErr w:type="spellStart"/>
      <w:r>
        <w:t>Teahupo’o</w:t>
      </w:r>
      <w:proofErr w:type="spellEnd"/>
      <w:r>
        <w:t xml:space="preserve">. Si les délimitations faites conviennent </w:t>
      </w:r>
      <w:r w:rsidRPr="000D2B11">
        <w:rPr>
          <w:color w:val="000000" w:themeColor="text1"/>
        </w:rPr>
        <w:t xml:space="preserve">aux acteurs, </w:t>
      </w:r>
      <w:r>
        <w:t xml:space="preserve">les visiteurs peuvent aller explorer une reconstitution du lagon de </w:t>
      </w:r>
      <w:proofErr w:type="spellStart"/>
      <w:r>
        <w:t>Teahupo’o</w:t>
      </w:r>
      <w:proofErr w:type="spellEnd"/>
      <w:r>
        <w:t xml:space="preserve"> dans 10 ans pour constater ce que sont devenues les zones classées et non classées en </w:t>
      </w:r>
      <w:proofErr w:type="spellStart"/>
      <w:r>
        <w:t>rahui</w:t>
      </w:r>
      <w:proofErr w:type="spellEnd"/>
      <w:r>
        <w:t xml:space="preserve">.  </w:t>
      </w:r>
    </w:p>
    <w:p w:rsidR="00247F46" w:rsidRDefault="00247F46" w:rsidP="00247F46"/>
    <w:p w:rsidR="00247F46" w:rsidRPr="00D8314E" w:rsidRDefault="00247F46" w:rsidP="00247F46">
      <w:pPr>
        <w:rPr>
          <w:b/>
          <w:i/>
          <w:u w:val="single"/>
        </w:rPr>
      </w:pPr>
      <w:r w:rsidRPr="00D8314E">
        <w:rPr>
          <w:b/>
          <w:i/>
          <w:u w:val="single"/>
        </w:rPr>
        <w:t>3</w:t>
      </w:r>
      <w:r w:rsidRPr="00D8314E">
        <w:rPr>
          <w:b/>
          <w:i/>
          <w:u w:val="single"/>
          <w:vertAlign w:val="superscript"/>
        </w:rPr>
        <w:t>e</w:t>
      </w:r>
      <w:r w:rsidRPr="00D8314E">
        <w:rPr>
          <w:b/>
          <w:i/>
          <w:u w:val="single"/>
        </w:rPr>
        <w:t xml:space="preserve"> travail : utiliser la prospective pour imaginer le lagon du futur</w:t>
      </w:r>
    </w:p>
    <w:p w:rsidR="00247F46" w:rsidRDefault="00247F46" w:rsidP="00247F46"/>
    <w:p w:rsidR="00247F46" w:rsidRDefault="00247F46" w:rsidP="00247F46">
      <w:pPr>
        <w:jc w:val="both"/>
      </w:pPr>
      <w:r w:rsidRPr="00CE12BD">
        <w:rPr>
          <w:b/>
          <w:bCs/>
        </w:rPr>
        <w:t xml:space="preserve">Imaginer ce que sont devenues les zones classées et non classées en </w:t>
      </w:r>
      <w:proofErr w:type="spellStart"/>
      <w:r w:rsidRPr="00CE12BD">
        <w:rPr>
          <w:b/>
          <w:bCs/>
        </w:rPr>
        <w:t>rahui</w:t>
      </w:r>
      <w:proofErr w:type="spellEnd"/>
      <w:r w:rsidRPr="00CE12BD">
        <w:rPr>
          <w:b/>
          <w:bCs/>
        </w:rPr>
        <w:t xml:space="preserve"> dans 10 ans s’inscrit dans la démarche de prospective</w:t>
      </w:r>
      <w:r>
        <w:t xml:space="preserve">. Ce travail a d’abord été fait en amont de l’atelier par un groupe d’élèves. Le groupe d’élèves, devant imaginer le lagon du futur, fait ce travail de manière isolée, c’est-à-dire sans se concerter ou communiquer avec les élèves qui se sont mis en binôme pour décider des zones à placer en </w:t>
      </w:r>
      <w:proofErr w:type="spellStart"/>
      <w:r>
        <w:t>rahui</w:t>
      </w:r>
      <w:proofErr w:type="spellEnd"/>
      <w:r>
        <w:t xml:space="preserve"> ou non lors du 2</w:t>
      </w:r>
      <w:r w:rsidRPr="00CD7A0D">
        <w:rPr>
          <w:vertAlign w:val="superscript"/>
        </w:rPr>
        <w:t>e</w:t>
      </w:r>
      <w:r>
        <w:t xml:space="preserve"> travail. Cela permet de faire une prospective sans être influencé par le choix des acteurs fait lors du 2</w:t>
      </w:r>
      <w:r w:rsidRPr="00CD7A0D">
        <w:rPr>
          <w:vertAlign w:val="superscript"/>
        </w:rPr>
        <w:t>e</w:t>
      </w:r>
      <w:r>
        <w:t xml:space="preserve"> travail.</w:t>
      </w:r>
    </w:p>
    <w:p w:rsidR="00247F46" w:rsidRDefault="00247F46" w:rsidP="00247F46">
      <w:pPr>
        <w:jc w:val="both"/>
      </w:pPr>
    </w:p>
    <w:p w:rsidR="00247F46" w:rsidRDefault="00247F46" w:rsidP="00247F46">
      <w:pPr>
        <w:jc w:val="both"/>
      </w:pPr>
      <w:r>
        <w:t xml:space="preserve">Ce travail en amont s’est fait à partir d’une fiche comportant toutes les zones sur lesquelles travaillent les binômes jouant le rôle des différents acteurs de la commune de </w:t>
      </w:r>
      <w:proofErr w:type="spellStart"/>
      <w:r>
        <w:t>Teahupo’o</w:t>
      </w:r>
      <w:proofErr w:type="spellEnd"/>
      <w:r>
        <w:t>. Dans le cadre de ce 3</w:t>
      </w:r>
      <w:r w:rsidRPr="00CD7A0D">
        <w:rPr>
          <w:vertAlign w:val="superscript"/>
        </w:rPr>
        <w:t>e</w:t>
      </w:r>
      <w:r>
        <w:t xml:space="preserve"> travail, les élèves doivent imaginer ce que deviennent chacune des zones si elle est placée en </w:t>
      </w:r>
      <w:proofErr w:type="spellStart"/>
      <w:r>
        <w:t>rahui</w:t>
      </w:r>
      <w:proofErr w:type="spellEnd"/>
      <w:r>
        <w:t xml:space="preserve"> </w:t>
      </w:r>
      <w:r w:rsidRPr="006E7895">
        <w:rPr>
          <w:b/>
          <w:u w:val="single"/>
        </w:rPr>
        <w:t>et</w:t>
      </w:r>
      <w:r>
        <w:t xml:space="preserve"> si on continue à l’utiliser/exploiter. </w:t>
      </w:r>
    </w:p>
    <w:p w:rsidR="00247F46" w:rsidRPr="00CE12BD" w:rsidRDefault="00247F46" w:rsidP="00247F46">
      <w:pPr>
        <w:jc w:val="both"/>
        <w:rPr>
          <w:b/>
          <w:bCs/>
        </w:rPr>
      </w:pPr>
      <w:r w:rsidRPr="00CE12BD">
        <w:rPr>
          <w:b/>
          <w:bCs/>
        </w:rPr>
        <w:t xml:space="preserve">Ainsi, on remobilise les relations hommes/milieux basées sur la protection ou l’exploitation/valorisation et on imagine comment elles recomposent les différentes zones du lagon si elles se prolongent sur 10 ans. </w:t>
      </w:r>
    </w:p>
    <w:p w:rsidR="00247F46" w:rsidRDefault="00247F46" w:rsidP="00247F46"/>
    <w:p w:rsidR="00247F46" w:rsidRDefault="00247F46" w:rsidP="00247F46"/>
    <w:p w:rsidR="00247F46" w:rsidRDefault="00247F46" w:rsidP="00247F46">
      <w:r>
        <w:t xml:space="preserve">Ci-dessous la fiche qui a servi de support à ce travail : </w:t>
      </w:r>
    </w:p>
    <w:p w:rsidR="00247F46" w:rsidRDefault="00247F46" w:rsidP="00247F46">
      <w:r>
        <w:rPr>
          <w:noProof/>
        </w:rPr>
        <w:lastRenderedPageBreak/>
        <w:drawing>
          <wp:inline distT="0" distB="0" distL="0" distR="0" wp14:anchorId="7D865717" wp14:editId="25C819A0">
            <wp:extent cx="5698066" cy="8017933"/>
            <wp:effectExtent l="0" t="0" r="444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20-04-28 à 17.11.38.png"/>
                    <pic:cNvPicPr/>
                  </pic:nvPicPr>
                  <pic:blipFill rotWithShape="1">
                    <a:blip r:embed="rId11">
                      <a:extLst>
                        <a:ext uri="{28A0092B-C50C-407E-A947-70E740481C1C}">
                          <a14:useLocalDpi xmlns:a14="http://schemas.microsoft.com/office/drawing/2010/main" val="0"/>
                        </a:ext>
                      </a:extLst>
                    </a:blip>
                    <a:srcRect r="1022" b="859"/>
                    <a:stretch/>
                  </pic:blipFill>
                  <pic:spPr bwMode="auto">
                    <a:xfrm>
                      <a:off x="0" y="0"/>
                      <a:ext cx="5698066" cy="8017933"/>
                    </a:xfrm>
                    <a:prstGeom prst="rect">
                      <a:avLst/>
                    </a:prstGeom>
                    <a:ln>
                      <a:noFill/>
                    </a:ln>
                    <a:extLst>
                      <a:ext uri="{53640926-AAD7-44D8-BBD7-CCE9431645EC}">
                        <a14:shadowObscured xmlns:a14="http://schemas.microsoft.com/office/drawing/2010/main"/>
                      </a:ext>
                    </a:extLst>
                  </pic:spPr>
                </pic:pic>
              </a:graphicData>
            </a:graphic>
          </wp:inline>
        </w:drawing>
      </w:r>
    </w:p>
    <w:p w:rsidR="00247F46" w:rsidRDefault="00247F46" w:rsidP="00247F46"/>
    <w:p w:rsidR="00247F46" w:rsidRDefault="00247F46" w:rsidP="00247F46">
      <w:pPr>
        <w:jc w:val="both"/>
      </w:pPr>
      <w:r w:rsidRPr="00080903">
        <w:rPr>
          <w:b/>
          <w:bCs/>
        </w:rPr>
        <w:t>Ce travail permet d’imaginer deux futurs pour chacune des zones du lagon.</w:t>
      </w:r>
      <w:r>
        <w:t xml:space="preserve"> Pour savoir quel futur choisir pour chacune des zones, il suffit de se reporter au 2</w:t>
      </w:r>
      <w:r w:rsidRPr="000A3DB2">
        <w:rPr>
          <w:vertAlign w:val="superscript"/>
        </w:rPr>
        <w:t>e</w:t>
      </w:r>
      <w:r>
        <w:t xml:space="preserve"> travail où les différents élèves/acteurs ont choisi 3 zones à classer en </w:t>
      </w:r>
      <w:proofErr w:type="spellStart"/>
      <w:r>
        <w:t>rahui</w:t>
      </w:r>
      <w:proofErr w:type="spellEnd"/>
      <w:r>
        <w:t xml:space="preserve"> et 3 zones à continuer à exploiter. Par exemple, pour les zones classées en </w:t>
      </w:r>
      <w:proofErr w:type="spellStart"/>
      <w:r>
        <w:t>rahui</w:t>
      </w:r>
      <w:proofErr w:type="spellEnd"/>
      <w:r>
        <w:t xml:space="preserve"> dans le 2</w:t>
      </w:r>
      <w:r w:rsidRPr="000A3DB2">
        <w:rPr>
          <w:vertAlign w:val="superscript"/>
        </w:rPr>
        <w:t>e</w:t>
      </w:r>
      <w:r>
        <w:t xml:space="preserve"> travail, on prend le futur contenu dans la case « ce que deviendra cette zone dans 10 ans si elle est placée en </w:t>
      </w:r>
      <w:proofErr w:type="spellStart"/>
      <w:r>
        <w:t>rahui</w:t>
      </w:r>
      <w:proofErr w:type="spellEnd"/>
      <w:r>
        <w:t> ». Pour celle que l’on a choisi de continuer à exploiter lors du 2</w:t>
      </w:r>
      <w:r w:rsidRPr="000A3DB2">
        <w:rPr>
          <w:vertAlign w:val="superscript"/>
        </w:rPr>
        <w:t>e</w:t>
      </w:r>
      <w:r>
        <w:t xml:space="preserve"> travail, on prend l’autre case (ce que deviendra cette zone dans 10 ans si on continue à l’utiliser/exploiter).</w:t>
      </w:r>
    </w:p>
    <w:p w:rsidR="00247F46" w:rsidRDefault="00247F46" w:rsidP="00247F46"/>
    <w:p w:rsidR="00247F46" w:rsidRDefault="00247F46" w:rsidP="00247F46">
      <w:pPr>
        <w:jc w:val="both"/>
      </w:pPr>
      <w:r w:rsidRPr="00080903">
        <w:rPr>
          <w:b/>
          <w:bCs/>
        </w:rPr>
        <w:t>Les différents futurs choisis serviront de base pour faire la description des différentes zones</w:t>
      </w:r>
      <w:r>
        <w:rPr>
          <w:b/>
          <w:bCs/>
        </w:rPr>
        <w:t>,</w:t>
      </w:r>
      <w:r w:rsidRPr="00080903">
        <w:rPr>
          <w:b/>
          <w:bCs/>
        </w:rPr>
        <w:t xml:space="preserve"> classées en </w:t>
      </w:r>
      <w:proofErr w:type="spellStart"/>
      <w:r w:rsidRPr="00080903">
        <w:rPr>
          <w:b/>
          <w:bCs/>
        </w:rPr>
        <w:t>rahui</w:t>
      </w:r>
      <w:proofErr w:type="spellEnd"/>
      <w:r w:rsidRPr="00080903">
        <w:rPr>
          <w:b/>
          <w:bCs/>
        </w:rPr>
        <w:t xml:space="preserve"> et des zones qui continuent à être exploitées</w:t>
      </w:r>
      <w:r>
        <w:rPr>
          <w:b/>
          <w:bCs/>
        </w:rPr>
        <w:t>,</w:t>
      </w:r>
      <w:r w:rsidRPr="00080903">
        <w:rPr>
          <w:b/>
          <w:bCs/>
        </w:rPr>
        <w:t xml:space="preserve"> par les visiteurs de l’atelier dans la reconstitution du lagon du futur</w:t>
      </w:r>
      <w:r>
        <w:t>. Les descriptions qui apparaitront après le scan des QR codes devront cependant être davantage rédigées, mises en forme, que celles obtenues lors du travail préparatoire.</w:t>
      </w:r>
    </w:p>
    <w:p w:rsidR="00247F46" w:rsidRDefault="00247F46" w:rsidP="00247F46">
      <w:pPr>
        <w:jc w:val="both"/>
      </w:pPr>
      <w:r>
        <w:t xml:space="preserve">Ainsi, lors de l’atelier, une fois que les visiteurs ont correctement délimité les zones à classer en </w:t>
      </w:r>
      <w:proofErr w:type="spellStart"/>
      <w:r>
        <w:t>rahui</w:t>
      </w:r>
      <w:proofErr w:type="spellEnd"/>
      <w:r>
        <w:t xml:space="preserve"> dans la reconstitution du lagon du présent, ils sont ensuite autorisés à se rendre dans le lagon du futur. Toujours avec les iPads, ils scannent alors des QR codes décrivant ce que sont devenues dans 10 ans les zones les zones classées en </w:t>
      </w:r>
      <w:proofErr w:type="spellStart"/>
      <w:r>
        <w:t>rahui</w:t>
      </w:r>
      <w:proofErr w:type="spellEnd"/>
      <w:r>
        <w:t xml:space="preserve"> et les zones où l’exploitation s’est poursuivie. </w:t>
      </w:r>
    </w:p>
    <w:p w:rsidR="00247F46" w:rsidRDefault="00247F46" w:rsidP="00247F46">
      <w:pPr>
        <w:jc w:val="both"/>
      </w:pPr>
      <w:r w:rsidRPr="00080903">
        <w:rPr>
          <w:b/>
          <w:bCs/>
        </w:rPr>
        <w:t>Ainsi, cette activité doit leur permettre de comprendre que l’action des sociétés sur le milieu contribuent à transformer les espaces.</w:t>
      </w:r>
      <w:r>
        <w:t xml:space="preserve"> Le résultat de ces transformations a été obtenu en adoptant une démarche prospective en amont de l’atelier.</w:t>
      </w:r>
    </w:p>
    <w:p w:rsidR="00247F46" w:rsidRDefault="00247F46" w:rsidP="00247F46">
      <w:pPr>
        <w:jc w:val="both"/>
      </w:pPr>
    </w:p>
    <w:p w:rsidR="00247F46" w:rsidRDefault="00247F46" w:rsidP="00247F46">
      <w:pPr>
        <w:jc w:val="both"/>
      </w:pPr>
      <w:r>
        <w:t xml:space="preserve">Ci-dessous, la manière dont sont configurés les deux reconstitutions du lagon du </w:t>
      </w:r>
      <w:proofErr w:type="spellStart"/>
      <w:r>
        <w:t>Teahupo’o</w:t>
      </w:r>
      <w:proofErr w:type="spellEnd"/>
      <w:r>
        <w:t xml:space="preserve"> et ce que l’on peut obtenir en scannant les QR codes.</w:t>
      </w:r>
    </w:p>
    <w:p w:rsidR="00247F46" w:rsidRDefault="00247F46" w:rsidP="00247F46">
      <w:r>
        <w:rPr>
          <w:noProof/>
        </w:rPr>
        <w:drawing>
          <wp:anchor distT="0" distB="0" distL="114300" distR="114300" simplePos="0" relativeHeight="251665408" behindDoc="0" locked="0" layoutInCell="1" allowOverlap="1" wp14:anchorId="088BC3CE" wp14:editId="74E35D8C">
            <wp:simplePos x="0" y="0"/>
            <wp:positionH relativeFrom="margin">
              <wp:posOffset>-586740</wp:posOffset>
            </wp:positionH>
            <wp:positionV relativeFrom="margin">
              <wp:posOffset>3464560</wp:posOffset>
            </wp:positionV>
            <wp:extent cx="6712585" cy="3775710"/>
            <wp:effectExtent l="12700" t="12700" r="18415" b="889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écran 2020-04-28 à 18.01.09.png"/>
                    <pic:cNvPicPr/>
                  </pic:nvPicPr>
                  <pic:blipFill>
                    <a:blip r:embed="rId12">
                      <a:extLst>
                        <a:ext uri="{28A0092B-C50C-407E-A947-70E740481C1C}">
                          <a14:useLocalDpi xmlns:a14="http://schemas.microsoft.com/office/drawing/2010/main" val="0"/>
                        </a:ext>
                      </a:extLst>
                    </a:blip>
                    <a:stretch>
                      <a:fillRect/>
                    </a:stretch>
                  </pic:blipFill>
                  <pic:spPr>
                    <a:xfrm>
                      <a:off x="0" y="0"/>
                      <a:ext cx="6712585" cy="37757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247F46" w:rsidRPr="00D3529D" w:rsidRDefault="00247F46" w:rsidP="00247F46">
      <w:r>
        <w:t xml:space="preserve"> </w:t>
      </w:r>
    </w:p>
    <w:p w:rsidR="00DF7E8B" w:rsidRDefault="00DF7E8B"/>
    <w:sectPr w:rsidR="00DF7E8B" w:rsidSect="006A6B13">
      <w:pgSz w:w="11900" w:h="16840"/>
      <w:pgMar w:top="717" w:right="1417" w:bottom="916"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5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7F46"/>
    <w:rsid w:val="00247F46"/>
    <w:rsid w:val="006D41EF"/>
    <w:rsid w:val="00921DD6"/>
    <w:rsid w:val="00C907BD"/>
    <w:rsid w:val="00DF7E8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D069B"/>
  <w14:defaultImageDpi w14:val="32767"/>
  <w15:chartTrackingRefBased/>
  <w15:docId w15:val="{C92FBABE-CBC4-E546-B3D5-4B9C3CE9C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47F4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247F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247F4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hyperlink" Target="https://sites.google.com/site/lerahuideteahupoo" TargetMode="External"/><Relationship Id="rId10" Type="http://schemas.openxmlformats.org/officeDocument/2006/relationships/image" Target="media/image6.jpeg"/><Relationship Id="rId4" Type="http://schemas.openxmlformats.org/officeDocument/2006/relationships/image" Target="media/image1.jpeg"/><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8</Pages>
  <Words>1702</Words>
  <Characters>9365</Characters>
  <Application>Microsoft Office Word</Application>
  <DocSecurity>0</DocSecurity>
  <Lines>78</Lines>
  <Paragraphs>22</Paragraphs>
  <ScaleCrop>false</ScaleCrop>
  <Company/>
  <LinksUpToDate>false</LinksUpToDate>
  <CharactersWithSpaces>11045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ariitea bernadino</dc:creator>
  <cp:keywords/>
  <dc:description/>
  <cp:lastModifiedBy>Rafiq Sossey</cp:lastModifiedBy>
  <cp:revision>2</cp:revision>
  <dcterms:created xsi:type="dcterms:W3CDTF">2020-05-06T03:34:00Z</dcterms:created>
  <dcterms:modified xsi:type="dcterms:W3CDTF">2020-06-23T01:23:00Z</dcterms:modified>
</cp:coreProperties>
</file>